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F0" w:rsidRPr="00736EB5" w:rsidRDefault="0070080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山东晨鸣纸业集团股份有限公司中水回用膜处理</w:t>
      </w:r>
      <w:r w:rsidR="008D1697" w:rsidRPr="00736EB5">
        <w:rPr>
          <w:rFonts w:asciiTheme="majorEastAsia" w:eastAsiaTheme="majorEastAsia" w:hAnsiTheme="majorEastAsia" w:hint="eastAsia"/>
          <w:sz w:val="36"/>
          <w:szCs w:val="36"/>
        </w:rPr>
        <w:t>项目环境保护设施竣工及调试日期公示</w:t>
      </w:r>
    </w:p>
    <w:p w:rsidR="00EF08F0" w:rsidRDefault="00EF08F0">
      <w:pPr>
        <w:rPr>
          <w:sz w:val="28"/>
          <w:szCs w:val="28"/>
        </w:rPr>
      </w:pPr>
    </w:p>
    <w:p w:rsidR="00EF08F0" w:rsidRDefault="007008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山东晨鸣纸业集团股份有限公司</w:t>
      </w:r>
      <w:r w:rsidR="008D1697">
        <w:rPr>
          <w:rFonts w:hint="eastAsia"/>
          <w:sz w:val="28"/>
          <w:szCs w:val="28"/>
        </w:rPr>
        <w:t>位于山东省潍坊市寿光市晨</w:t>
      </w:r>
      <w:proofErr w:type="gramStart"/>
      <w:r w:rsidR="008D1697">
        <w:rPr>
          <w:rFonts w:hint="eastAsia"/>
          <w:sz w:val="28"/>
          <w:szCs w:val="28"/>
        </w:rPr>
        <w:t>鸣工业</w:t>
      </w:r>
      <w:proofErr w:type="gramEnd"/>
      <w:r w:rsidR="008D1697">
        <w:rPr>
          <w:rFonts w:hint="eastAsia"/>
          <w:sz w:val="28"/>
          <w:szCs w:val="28"/>
        </w:rPr>
        <w:t>园内，本项目建设内容为</w:t>
      </w:r>
      <w:r>
        <w:rPr>
          <w:rFonts w:hint="eastAsia"/>
          <w:sz w:val="28"/>
          <w:szCs w:val="28"/>
        </w:rPr>
        <w:t>中水回用膜处理</w:t>
      </w:r>
      <w:r w:rsidR="008D1697">
        <w:rPr>
          <w:rFonts w:hint="eastAsia"/>
          <w:sz w:val="28"/>
          <w:szCs w:val="28"/>
        </w:rPr>
        <w:t>项目以及其它公用工程。</w:t>
      </w:r>
    </w:p>
    <w:p w:rsidR="00EF08F0" w:rsidRDefault="008D169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根据《建设项目竣工环境保护验收暂行办法》（国环</w:t>
      </w:r>
      <w:proofErr w:type="gramStart"/>
      <w:r>
        <w:rPr>
          <w:rFonts w:hint="eastAsia"/>
          <w:sz w:val="28"/>
          <w:szCs w:val="28"/>
        </w:rPr>
        <w:t>规</w:t>
      </w:r>
      <w:proofErr w:type="gramEnd"/>
      <w:r>
        <w:rPr>
          <w:rFonts w:hint="eastAsia"/>
          <w:sz w:val="28"/>
          <w:szCs w:val="28"/>
        </w:rPr>
        <w:t>环评【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号）文中指出：除按照国家需要保密的情形外，建设单位应当通过其网站或其他便于公众知晓的方式，向社会公开下列信息：</w:t>
      </w:r>
    </w:p>
    <w:p w:rsidR="00EF08F0" w:rsidRDefault="008D1697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建设项目配套建设和环境保护设施竣工后，公开竣工日期；</w:t>
      </w:r>
    </w:p>
    <w:p w:rsidR="00EF08F0" w:rsidRDefault="008D1697">
      <w:pPr>
        <w:numPr>
          <w:ilvl w:val="0"/>
          <w:numId w:val="1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对建设项目配套建设的环境保护设施进行调试前，公开调试的起止日期。</w:t>
      </w:r>
    </w:p>
    <w:p w:rsidR="00EF08F0" w:rsidRDefault="007008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山东晨鸣纸业集团股份有限公司</w:t>
      </w:r>
      <w:r w:rsidR="008D1697">
        <w:rPr>
          <w:rFonts w:hint="eastAsia"/>
          <w:sz w:val="28"/>
          <w:szCs w:val="28"/>
        </w:rPr>
        <w:t>将如下两项向社会公开：</w:t>
      </w:r>
      <w:r>
        <w:rPr>
          <w:rFonts w:hint="eastAsia"/>
          <w:sz w:val="28"/>
          <w:szCs w:val="28"/>
        </w:rPr>
        <w:t>中水回用膜处理</w:t>
      </w:r>
      <w:r w:rsidR="008D1697">
        <w:rPr>
          <w:rFonts w:hint="eastAsia"/>
          <w:sz w:val="28"/>
          <w:szCs w:val="28"/>
        </w:rPr>
        <w:t>项目环境保护设施于</w:t>
      </w:r>
      <w:r w:rsidR="008D1697">
        <w:rPr>
          <w:rFonts w:hint="eastAsia"/>
          <w:sz w:val="28"/>
          <w:szCs w:val="28"/>
        </w:rPr>
        <w:t>2019</w:t>
      </w:r>
      <w:r w:rsidR="008D1697">
        <w:rPr>
          <w:rFonts w:hint="eastAsia"/>
          <w:sz w:val="28"/>
          <w:szCs w:val="28"/>
        </w:rPr>
        <w:t>年</w:t>
      </w:r>
      <w:r w:rsidR="00E44335">
        <w:rPr>
          <w:rFonts w:hint="eastAsia"/>
          <w:sz w:val="28"/>
          <w:szCs w:val="28"/>
        </w:rPr>
        <w:t>5</w:t>
      </w:r>
      <w:r w:rsidR="008D1697">
        <w:rPr>
          <w:rFonts w:hint="eastAsia"/>
          <w:sz w:val="28"/>
          <w:szCs w:val="28"/>
        </w:rPr>
        <w:t>月</w:t>
      </w:r>
      <w:r w:rsidR="00BE07A3">
        <w:rPr>
          <w:rFonts w:hint="eastAsia"/>
          <w:sz w:val="28"/>
          <w:szCs w:val="28"/>
        </w:rPr>
        <w:t>20</w:t>
      </w:r>
      <w:r w:rsidR="008D1697">
        <w:rPr>
          <w:rFonts w:hint="eastAsia"/>
          <w:sz w:val="28"/>
          <w:szCs w:val="28"/>
        </w:rPr>
        <w:t>日竣工建成。</w:t>
      </w:r>
      <w:r w:rsidR="008D1697">
        <w:rPr>
          <w:rFonts w:hint="eastAsia"/>
          <w:sz w:val="28"/>
          <w:szCs w:val="28"/>
        </w:rPr>
        <w:t>2019</w:t>
      </w:r>
      <w:r w:rsidR="008D1697">
        <w:rPr>
          <w:rFonts w:hint="eastAsia"/>
          <w:sz w:val="28"/>
          <w:szCs w:val="28"/>
        </w:rPr>
        <w:t>年</w:t>
      </w:r>
      <w:r w:rsidR="00E44335">
        <w:rPr>
          <w:rFonts w:hint="eastAsia"/>
          <w:sz w:val="28"/>
          <w:szCs w:val="28"/>
        </w:rPr>
        <w:t>5</w:t>
      </w:r>
      <w:r w:rsidR="008D1697">
        <w:rPr>
          <w:rFonts w:hint="eastAsia"/>
          <w:sz w:val="28"/>
          <w:szCs w:val="28"/>
        </w:rPr>
        <w:t>月</w:t>
      </w:r>
      <w:r w:rsidR="00BE07A3">
        <w:rPr>
          <w:rFonts w:hint="eastAsia"/>
          <w:sz w:val="28"/>
          <w:szCs w:val="28"/>
        </w:rPr>
        <w:t>21</w:t>
      </w:r>
      <w:r w:rsidR="008D1697">
        <w:rPr>
          <w:rFonts w:hint="eastAsia"/>
          <w:sz w:val="28"/>
          <w:szCs w:val="28"/>
        </w:rPr>
        <w:t>日至</w:t>
      </w:r>
      <w:r w:rsidR="00A635AB">
        <w:rPr>
          <w:rFonts w:hint="eastAsia"/>
          <w:sz w:val="28"/>
          <w:szCs w:val="28"/>
        </w:rPr>
        <w:t>8</w:t>
      </w:r>
      <w:r w:rsidR="008D1697">
        <w:rPr>
          <w:rFonts w:hint="eastAsia"/>
          <w:sz w:val="28"/>
          <w:szCs w:val="28"/>
        </w:rPr>
        <w:t>月</w:t>
      </w:r>
      <w:r w:rsidR="00BE07A3">
        <w:rPr>
          <w:rFonts w:hint="eastAsia"/>
          <w:sz w:val="28"/>
          <w:szCs w:val="28"/>
        </w:rPr>
        <w:t>20</w:t>
      </w:r>
      <w:r w:rsidR="008D1697">
        <w:rPr>
          <w:rFonts w:hint="eastAsia"/>
          <w:sz w:val="28"/>
          <w:szCs w:val="28"/>
        </w:rPr>
        <w:t>日拟对建设项目配套建设的环境保护设施进行调试。</w:t>
      </w:r>
    </w:p>
    <w:p w:rsidR="00EF08F0" w:rsidRPr="00736EB5" w:rsidRDefault="00EF08F0">
      <w:pPr>
        <w:ind w:firstLineChars="200" w:firstLine="560"/>
        <w:rPr>
          <w:sz w:val="28"/>
          <w:szCs w:val="28"/>
        </w:rPr>
      </w:pPr>
    </w:p>
    <w:p w:rsidR="00EF08F0" w:rsidRDefault="00EF08F0">
      <w:pPr>
        <w:ind w:firstLineChars="200" w:firstLine="560"/>
        <w:rPr>
          <w:sz w:val="28"/>
          <w:szCs w:val="28"/>
        </w:rPr>
      </w:pPr>
    </w:p>
    <w:p w:rsidR="00EF08F0" w:rsidRDefault="00BE07A3">
      <w:pPr>
        <w:tabs>
          <w:tab w:val="left" w:pos="5222"/>
        </w:tabs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山东晨鸣纸业集团股份有限公司</w:t>
      </w:r>
    </w:p>
    <w:p w:rsidR="00EF08F0" w:rsidRDefault="008D1697">
      <w:pPr>
        <w:tabs>
          <w:tab w:val="left" w:pos="4884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  <w:t>2019</w:t>
      </w:r>
      <w:r>
        <w:rPr>
          <w:rFonts w:hint="eastAsia"/>
          <w:sz w:val="28"/>
          <w:szCs w:val="28"/>
        </w:rPr>
        <w:t>年</w:t>
      </w:r>
      <w:r w:rsidR="00E44335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bookmarkStart w:id="0" w:name="_GoBack"/>
      <w:bookmarkEnd w:id="0"/>
      <w:r w:rsidR="00BE07A3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F9070C" w:rsidRDefault="00F9070C">
      <w:pPr>
        <w:tabs>
          <w:tab w:val="left" w:pos="4884"/>
        </w:tabs>
        <w:jc w:val="left"/>
        <w:rPr>
          <w:sz w:val="28"/>
          <w:szCs w:val="28"/>
        </w:rPr>
      </w:pPr>
    </w:p>
    <w:sectPr w:rsidR="00F9070C" w:rsidSect="00EF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3E" w:rsidRDefault="005F0F3E" w:rsidP="00C02D21">
      <w:r>
        <w:separator/>
      </w:r>
    </w:p>
  </w:endnote>
  <w:endnote w:type="continuationSeparator" w:id="0">
    <w:p w:rsidR="005F0F3E" w:rsidRDefault="005F0F3E" w:rsidP="00C02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3E" w:rsidRDefault="005F0F3E" w:rsidP="00C02D21">
      <w:r>
        <w:separator/>
      </w:r>
    </w:p>
  </w:footnote>
  <w:footnote w:type="continuationSeparator" w:id="0">
    <w:p w:rsidR="005F0F3E" w:rsidRDefault="005F0F3E" w:rsidP="00C02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B314"/>
    <w:multiLevelType w:val="singleLevel"/>
    <w:tmpl w:val="289AB31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C11EC4"/>
    <w:rsid w:val="001419F8"/>
    <w:rsid w:val="003103F1"/>
    <w:rsid w:val="0031360D"/>
    <w:rsid w:val="004805A7"/>
    <w:rsid w:val="0048237E"/>
    <w:rsid w:val="005F0F3E"/>
    <w:rsid w:val="00700806"/>
    <w:rsid w:val="00736EB5"/>
    <w:rsid w:val="007A0E6A"/>
    <w:rsid w:val="008C3EE9"/>
    <w:rsid w:val="008D1697"/>
    <w:rsid w:val="00A635AB"/>
    <w:rsid w:val="00A911F4"/>
    <w:rsid w:val="00BE07A3"/>
    <w:rsid w:val="00C02D21"/>
    <w:rsid w:val="00C11440"/>
    <w:rsid w:val="00C32AD2"/>
    <w:rsid w:val="00CB3FE1"/>
    <w:rsid w:val="00E44335"/>
    <w:rsid w:val="00EF08F0"/>
    <w:rsid w:val="00F9070C"/>
    <w:rsid w:val="204C62DE"/>
    <w:rsid w:val="317E044D"/>
    <w:rsid w:val="7BC1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8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2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2D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02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2D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F9070C"/>
    <w:pPr>
      <w:ind w:leftChars="2500" w:left="100"/>
    </w:pPr>
  </w:style>
  <w:style w:type="character" w:customStyle="1" w:styleId="Char1">
    <w:name w:val="日期 Char"/>
    <w:basedOn w:val="a0"/>
    <w:link w:val="a5"/>
    <w:rsid w:val="00F9070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Normal (Web)"/>
    <w:basedOn w:val="a"/>
    <w:uiPriority w:val="99"/>
    <w:unhideWhenUsed/>
    <w:rsid w:val="00F907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魏红霞</dc:creator>
  <cp:lastModifiedBy>微软用户</cp:lastModifiedBy>
  <cp:revision>12</cp:revision>
  <dcterms:created xsi:type="dcterms:W3CDTF">2019-01-02T08:16:00Z</dcterms:created>
  <dcterms:modified xsi:type="dcterms:W3CDTF">2019-08-21T06:33:00Z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