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CE87D" w14:textId="24C4BFB0" w:rsidR="00B82987" w:rsidRDefault="00413560">
      <w:pPr>
        <w:spacing w:line="420" w:lineRule="auto"/>
        <w:rPr>
          <w:bCs/>
          <w:color w:val="000000"/>
          <w:sz w:val="30"/>
          <w:szCs w:val="30"/>
        </w:rPr>
      </w:pPr>
      <w:r>
        <w:rPr>
          <w:rFonts w:hAnsi="宋体"/>
          <w:color w:val="000000"/>
          <w:kern w:val="0"/>
          <w:sz w:val="24"/>
        </w:rPr>
        <w:t>证券代码：</w:t>
      </w:r>
      <w:r>
        <w:rPr>
          <w:color w:val="000000"/>
          <w:kern w:val="0"/>
          <w:sz w:val="24"/>
        </w:rPr>
        <w:t xml:space="preserve"> 000488  200488   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Ansi="宋体"/>
          <w:color w:val="000000"/>
          <w:kern w:val="0"/>
          <w:sz w:val="24"/>
        </w:rPr>
        <w:t>证券简称：晨鸣纸业</w:t>
      </w:r>
      <w:r>
        <w:rPr>
          <w:color w:val="000000"/>
          <w:kern w:val="0"/>
          <w:sz w:val="24"/>
        </w:rPr>
        <w:t xml:space="preserve">  </w:t>
      </w:r>
      <w:r>
        <w:rPr>
          <w:rFonts w:hAnsi="宋体"/>
          <w:color w:val="000000"/>
          <w:kern w:val="0"/>
          <w:sz w:val="24"/>
        </w:rPr>
        <w:t>晨鸣</w:t>
      </w:r>
      <w:r>
        <w:rPr>
          <w:color w:val="000000"/>
          <w:kern w:val="0"/>
          <w:sz w:val="24"/>
        </w:rPr>
        <w:t xml:space="preserve">B  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Ansi="宋体"/>
          <w:color w:val="000000"/>
          <w:kern w:val="0"/>
          <w:sz w:val="24"/>
        </w:rPr>
        <w:t>公告编号：</w:t>
      </w:r>
      <w:r>
        <w:rPr>
          <w:color w:val="000000"/>
          <w:kern w:val="0"/>
          <w:sz w:val="24"/>
        </w:rPr>
        <w:t>202</w:t>
      </w:r>
      <w:r>
        <w:rPr>
          <w:rFonts w:hint="eastAsia"/>
          <w:color w:val="000000"/>
          <w:kern w:val="0"/>
          <w:sz w:val="24"/>
        </w:rPr>
        <w:t>4</w:t>
      </w:r>
      <w:r>
        <w:rPr>
          <w:color w:val="000000"/>
          <w:kern w:val="0"/>
          <w:sz w:val="24"/>
        </w:rPr>
        <w:t>-</w:t>
      </w:r>
      <w:r w:rsidR="00542F26">
        <w:rPr>
          <w:rFonts w:hint="eastAsia"/>
          <w:color w:val="000000"/>
          <w:kern w:val="0"/>
          <w:sz w:val="24"/>
        </w:rPr>
        <w:t>047</w:t>
      </w:r>
      <w:bookmarkStart w:id="0" w:name="_GoBack"/>
      <w:bookmarkEnd w:id="0"/>
    </w:p>
    <w:p w14:paraId="4A4FD0D0" w14:textId="77777777" w:rsidR="00B82987" w:rsidRDefault="00413560">
      <w:pPr>
        <w:jc w:val="center"/>
        <w:rPr>
          <w:b/>
          <w:color w:val="000000"/>
          <w:sz w:val="32"/>
          <w:szCs w:val="32"/>
        </w:rPr>
      </w:pPr>
      <w:r>
        <w:rPr>
          <w:rFonts w:hAnsi="宋体"/>
          <w:b/>
          <w:color w:val="000000"/>
          <w:sz w:val="32"/>
          <w:szCs w:val="32"/>
        </w:rPr>
        <w:t>山东晨鸣纸业集团股份有限公司</w:t>
      </w:r>
    </w:p>
    <w:p w14:paraId="730A8763" w14:textId="3B8A64E2" w:rsidR="00B82987" w:rsidRDefault="00413560">
      <w:pPr>
        <w:jc w:val="center"/>
        <w:rPr>
          <w:b/>
          <w:color w:val="000000"/>
          <w:sz w:val="32"/>
          <w:szCs w:val="32"/>
        </w:rPr>
      </w:pPr>
      <w:r>
        <w:rPr>
          <w:rFonts w:hAnsi="宋体"/>
          <w:b/>
          <w:color w:val="000000"/>
          <w:sz w:val="32"/>
          <w:szCs w:val="32"/>
        </w:rPr>
        <w:t>关于</w:t>
      </w:r>
      <w:r w:rsidR="001A6312">
        <w:rPr>
          <w:rFonts w:hAnsi="宋体" w:hint="eastAsia"/>
          <w:b/>
          <w:color w:val="000000"/>
          <w:sz w:val="32"/>
          <w:szCs w:val="32"/>
        </w:rPr>
        <w:t>山东晨鸣集团财务有限公司解散</w:t>
      </w:r>
      <w:r>
        <w:rPr>
          <w:rFonts w:hAnsi="宋体"/>
          <w:b/>
          <w:color w:val="000000"/>
          <w:sz w:val="32"/>
          <w:szCs w:val="32"/>
        </w:rPr>
        <w:t>的公告</w:t>
      </w:r>
    </w:p>
    <w:p w14:paraId="75F8DA45" w14:textId="77777777" w:rsidR="00B82987" w:rsidRDefault="00413560">
      <w:pPr>
        <w:spacing w:line="460" w:lineRule="exact"/>
        <w:ind w:firstLineChars="200" w:firstLine="480"/>
        <w:rPr>
          <w:sz w:val="24"/>
        </w:rPr>
      </w:pPr>
      <w:r>
        <w:rPr>
          <w:rFonts w:hAnsi="宋体"/>
          <w:color w:val="000000"/>
          <w:kern w:val="0"/>
          <w:sz w:val="24"/>
        </w:rPr>
        <w:t>本公司及董事会全体成员保证信息披露的内容真实、准确、完整，没有虚假记载、误导性陈述或重大遗漏</w:t>
      </w:r>
      <w:r>
        <w:rPr>
          <w:rFonts w:hAnsi="宋体"/>
          <w:sz w:val="24"/>
        </w:rPr>
        <w:t>。</w:t>
      </w:r>
    </w:p>
    <w:p w14:paraId="66DA8C44" w14:textId="474D117C" w:rsidR="00B82987" w:rsidRDefault="00413560">
      <w:pPr>
        <w:spacing w:line="460" w:lineRule="exact"/>
        <w:ind w:firstLineChars="200" w:firstLine="482"/>
        <w:outlineLvl w:val="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一、</w:t>
      </w:r>
      <w:r w:rsidR="00D41A44">
        <w:rPr>
          <w:rFonts w:hAnsi="宋体" w:hint="eastAsia"/>
          <w:b/>
          <w:sz w:val="24"/>
        </w:rPr>
        <w:t>交易</w:t>
      </w:r>
      <w:r>
        <w:rPr>
          <w:rFonts w:hAnsi="宋体" w:hint="eastAsia"/>
          <w:b/>
          <w:sz w:val="24"/>
        </w:rPr>
        <w:t>概述</w:t>
      </w:r>
    </w:p>
    <w:p w14:paraId="083B350B" w14:textId="5C2F7109" w:rsidR="00661105" w:rsidRDefault="00CC0865" w:rsidP="001E43CD">
      <w:pPr>
        <w:tabs>
          <w:tab w:val="left" w:pos="720"/>
        </w:tabs>
        <w:spacing w:line="460" w:lineRule="exact"/>
        <w:ind w:firstLineChars="200" w:firstLine="480"/>
        <w:rPr>
          <w:rFonts w:hAnsi="宋体"/>
          <w:sz w:val="24"/>
        </w:rPr>
      </w:pPr>
      <w:r w:rsidRPr="00CC0865">
        <w:rPr>
          <w:rFonts w:hAnsi="宋体" w:hint="eastAsia"/>
          <w:sz w:val="24"/>
        </w:rPr>
        <w:t>山东晨鸣集团财务有限公司（以下简称“</w:t>
      </w:r>
      <w:r>
        <w:rPr>
          <w:rFonts w:hAnsi="宋体" w:hint="eastAsia"/>
          <w:sz w:val="24"/>
        </w:rPr>
        <w:t>晨鸣</w:t>
      </w:r>
      <w:r w:rsidRPr="00CC0865">
        <w:rPr>
          <w:rFonts w:hAnsi="宋体" w:hint="eastAsia"/>
          <w:sz w:val="24"/>
        </w:rPr>
        <w:t>财务公司”）为山东晨鸣纸业集团股份有限公司（以下简称“公司”）的全资下属公司，</w:t>
      </w:r>
      <w:r w:rsidR="006A4F4D">
        <w:rPr>
          <w:rFonts w:hAnsi="宋体" w:hint="eastAsia"/>
          <w:sz w:val="24"/>
        </w:rPr>
        <w:t>鉴于</w:t>
      </w:r>
      <w:r w:rsidR="00EB1A4C">
        <w:rPr>
          <w:rFonts w:hAnsi="宋体" w:hint="eastAsia"/>
          <w:sz w:val="24"/>
        </w:rPr>
        <w:t>晨鸣</w:t>
      </w:r>
      <w:r w:rsidR="00D41A44" w:rsidRPr="00D41A44">
        <w:rPr>
          <w:rFonts w:hAnsi="宋体" w:hint="eastAsia"/>
          <w:sz w:val="24"/>
        </w:rPr>
        <w:t>财务公司</w:t>
      </w:r>
      <w:r w:rsidR="006A4F4D">
        <w:rPr>
          <w:rFonts w:hAnsi="宋体" w:hint="eastAsia"/>
          <w:sz w:val="24"/>
        </w:rPr>
        <w:t>目前</w:t>
      </w:r>
      <w:r w:rsidR="00D41A44" w:rsidRPr="00D41A44">
        <w:rPr>
          <w:rFonts w:hAnsi="宋体" w:hint="eastAsia"/>
          <w:sz w:val="24"/>
        </w:rPr>
        <w:t>的业务范围</w:t>
      </w:r>
      <w:r w:rsidRPr="00CC0865">
        <w:rPr>
          <w:rFonts w:hAnsi="宋体" w:hint="eastAsia"/>
          <w:sz w:val="24"/>
        </w:rPr>
        <w:t>无法为公司主业发展提供有效支持</w:t>
      </w:r>
      <w:r w:rsidR="000E4CE5">
        <w:rPr>
          <w:rFonts w:hAnsi="宋体" w:hint="eastAsia"/>
          <w:sz w:val="24"/>
        </w:rPr>
        <w:t>，</w:t>
      </w:r>
      <w:r w:rsidR="00F65CE7">
        <w:rPr>
          <w:rFonts w:hAnsi="宋体" w:hint="eastAsia"/>
          <w:sz w:val="24"/>
        </w:rPr>
        <w:t>且</w:t>
      </w:r>
      <w:r w:rsidR="00D41A44">
        <w:rPr>
          <w:rFonts w:hAnsi="宋体" w:hint="eastAsia"/>
          <w:sz w:val="24"/>
        </w:rPr>
        <w:t>增加了公司的运营成本。</w:t>
      </w:r>
      <w:r w:rsidR="000E4CE5">
        <w:rPr>
          <w:rFonts w:hAnsi="宋体" w:hint="eastAsia"/>
          <w:sz w:val="24"/>
        </w:rPr>
        <w:t>为进一步聚焦制浆造纸主业发展，提升</w:t>
      </w:r>
      <w:r w:rsidR="000E4CE5" w:rsidRPr="002D7C3B">
        <w:rPr>
          <w:rFonts w:hAnsi="宋体" w:hint="eastAsia"/>
          <w:sz w:val="24"/>
        </w:rPr>
        <w:t>资产管理效率</w:t>
      </w:r>
      <w:r w:rsidR="000E4CE5">
        <w:rPr>
          <w:rFonts w:hAnsi="宋体" w:hint="eastAsia"/>
          <w:sz w:val="24"/>
        </w:rPr>
        <w:t>，</w:t>
      </w:r>
      <w:r w:rsidR="00F77591">
        <w:rPr>
          <w:rFonts w:hAnsi="宋体" w:hint="eastAsia"/>
          <w:sz w:val="24"/>
        </w:rPr>
        <w:t>降低公司运营成本，</w:t>
      </w:r>
      <w:r w:rsidR="000E4CE5">
        <w:rPr>
          <w:rFonts w:hAnsi="宋体" w:hint="eastAsia"/>
          <w:sz w:val="24"/>
        </w:rPr>
        <w:t>提高公司效益，实现</w:t>
      </w:r>
      <w:r w:rsidR="000E4CE5" w:rsidRPr="002D7C3B">
        <w:rPr>
          <w:rFonts w:hAnsi="宋体" w:hint="eastAsia"/>
          <w:sz w:val="24"/>
        </w:rPr>
        <w:t>公司高质量</w:t>
      </w:r>
      <w:r w:rsidR="000E4CE5">
        <w:rPr>
          <w:rFonts w:hAnsi="宋体" w:hint="eastAsia"/>
          <w:sz w:val="24"/>
        </w:rPr>
        <w:t>可持续</w:t>
      </w:r>
      <w:r w:rsidR="000E4CE5" w:rsidRPr="002D7C3B">
        <w:rPr>
          <w:rFonts w:hAnsi="宋体" w:hint="eastAsia"/>
          <w:sz w:val="24"/>
        </w:rPr>
        <w:t>发展，</w:t>
      </w:r>
      <w:r w:rsidR="00661105">
        <w:rPr>
          <w:rFonts w:hAnsi="宋体" w:hint="eastAsia"/>
          <w:sz w:val="24"/>
        </w:rPr>
        <w:t>公司</w:t>
      </w:r>
      <w:proofErr w:type="gramStart"/>
      <w:r w:rsidR="00661105">
        <w:rPr>
          <w:rFonts w:hAnsi="宋体" w:hint="eastAsia"/>
          <w:sz w:val="24"/>
        </w:rPr>
        <w:t>拟主动</w:t>
      </w:r>
      <w:proofErr w:type="gramEnd"/>
      <w:r w:rsidR="00661105">
        <w:rPr>
          <w:rFonts w:hAnsi="宋体" w:hint="eastAsia"/>
          <w:sz w:val="24"/>
        </w:rPr>
        <w:t>向</w:t>
      </w:r>
      <w:r w:rsidR="00661105" w:rsidRPr="00661105">
        <w:rPr>
          <w:rFonts w:hAnsi="宋体" w:hint="eastAsia"/>
          <w:sz w:val="24"/>
        </w:rPr>
        <w:t>国家金融监督管理总局</w:t>
      </w:r>
      <w:r w:rsidR="00661105">
        <w:rPr>
          <w:rFonts w:hAnsi="宋体" w:hint="eastAsia"/>
          <w:sz w:val="24"/>
        </w:rPr>
        <w:t>申请解散晨鸣财务公司。</w:t>
      </w:r>
    </w:p>
    <w:p w14:paraId="6D40B08B" w14:textId="40826BA6" w:rsidR="00D15591" w:rsidRDefault="00413560" w:rsidP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Ansi="宋体" w:hint="eastAsia"/>
          <w:sz w:val="24"/>
        </w:rPr>
        <w:t>2024</w:t>
      </w:r>
      <w:r>
        <w:rPr>
          <w:rFonts w:hAnsi="宋体" w:hint="eastAsia"/>
          <w:sz w:val="24"/>
        </w:rPr>
        <w:t>年</w:t>
      </w:r>
      <w:r w:rsidR="001C46AD"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月</w:t>
      </w:r>
      <w:r w:rsidR="001C46AD">
        <w:rPr>
          <w:rFonts w:hAnsi="宋体" w:hint="eastAsia"/>
          <w:sz w:val="24"/>
        </w:rPr>
        <w:t>14</w:t>
      </w:r>
      <w:r>
        <w:rPr>
          <w:rFonts w:hAnsi="宋体" w:hint="eastAsia"/>
          <w:sz w:val="24"/>
        </w:rPr>
        <w:t>日，公司召开第十届董事会第</w:t>
      </w:r>
      <w:r w:rsidR="00F17B67">
        <w:rPr>
          <w:rFonts w:hAnsi="宋体" w:hint="eastAsia"/>
          <w:sz w:val="24"/>
        </w:rPr>
        <w:t>十</w:t>
      </w:r>
      <w:r>
        <w:rPr>
          <w:rFonts w:hAnsi="宋体" w:hint="eastAsia"/>
          <w:sz w:val="24"/>
        </w:rPr>
        <w:t>次会议审议通过了《关于</w:t>
      </w:r>
      <w:r w:rsidR="00661105" w:rsidRPr="00661105">
        <w:rPr>
          <w:rFonts w:hAnsi="宋体" w:hint="eastAsia"/>
          <w:sz w:val="24"/>
        </w:rPr>
        <w:t>山东晨鸣集团财务有限公司解散</w:t>
      </w:r>
      <w:r>
        <w:rPr>
          <w:rFonts w:hAnsi="宋体" w:hint="eastAsia"/>
          <w:sz w:val="24"/>
        </w:rPr>
        <w:t>的议案》，公司董事会同意授权公司管理</w:t>
      </w:r>
      <w:proofErr w:type="gramStart"/>
      <w:r>
        <w:rPr>
          <w:rFonts w:hAnsi="宋体" w:hint="eastAsia"/>
          <w:sz w:val="24"/>
        </w:rPr>
        <w:t>层负责</w:t>
      </w:r>
      <w:proofErr w:type="gramEnd"/>
      <w:r>
        <w:rPr>
          <w:rFonts w:hAnsi="宋体" w:hint="eastAsia"/>
          <w:sz w:val="24"/>
        </w:rPr>
        <w:t>办理与</w:t>
      </w:r>
      <w:r w:rsidR="00661105">
        <w:rPr>
          <w:rFonts w:hAnsi="宋体" w:hint="eastAsia"/>
          <w:sz w:val="24"/>
        </w:rPr>
        <w:t>晨鸣财务公司解散</w:t>
      </w:r>
      <w:r>
        <w:rPr>
          <w:rFonts w:hAnsi="宋体" w:hint="eastAsia"/>
          <w:sz w:val="24"/>
        </w:rPr>
        <w:t>相关的事宜。</w:t>
      </w:r>
    </w:p>
    <w:p w14:paraId="36E3E6F7" w14:textId="574837D8" w:rsidR="000E4CE5" w:rsidRPr="002D7C3B" w:rsidRDefault="000E4CE5" w:rsidP="000E4CE5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 w:rsidRPr="002D7C3B">
        <w:rPr>
          <w:rFonts w:hAnsi="宋体" w:hint="eastAsia"/>
          <w:sz w:val="24"/>
        </w:rPr>
        <w:t>本次事项不构成关联交易，</w:t>
      </w:r>
      <w:r w:rsidRPr="002D7C3B">
        <w:rPr>
          <w:rFonts w:hint="eastAsia"/>
          <w:color w:val="000000"/>
          <w:kern w:val="0"/>
          <w:sz w:val="24"/>
        </w:rPr>
        <w:t>亦不构成《上市公司重大资产重组管理办法》规定的重大资产重组。</w:t>
      </w:r>
      <w:r w:rsidRPr="002D7C3B">
        <w:rPr>
          <w:rFonts w:hAnsi="宋体" w:hint="eastAsia"/>
          <w:sz w:val="24"/>
        </w:rPr>
        <w:t>根据《深圳证券交易所股票上市规则》和《公司章程》等有关规定，本次</w:t>
      </w:r>
      <w:r>
        <w:rPr>
          <w:rFonts w:hAnsi="宋体" w:hint="eastAsia"/>
          <w:sz w:val="24"/>
        </w:rPr>
        <w:t>晨鸣财务公司解散事项</w:t>
      </w:r>
      <w:r w:rsidRPr="002D7C3B">
        <w:rPr>
          <w:rFonts w:hAnsi="宋体" w:hint="eastAsia"/>
          <w:sz w:val="24"/>
        </w:rPr>
        <w:t>无需提交公司股东大会审议，尚需获得</w:t>
      </w:r>
      <w:r w:rsidRPr="00661105">
        <w:rPr>
          <w:rFonts w:hAnsi="宋体" w:hint="eastAsia"/>
          <w:sz w:val="24"/>
        </w:rPr>
        <w:t>国家金融监督管理总局</w:t>
      </w:r>
      <w:r w:rsidRPr="002D7C3B">
        <w:rPr>
          <w:rFonts w:hAnsi="宋体" w:hint="eastAsia"/>
          <w:sz w:val="24"/>
        </w:rPr>
        <w:t>核准</w:t>
      </w:r>
      <w:r w:rsidRPr="002D7C3B">
        <w:rPr>
          <w:rFonts w:hint="eastAsia"/>
          <w:color w:val="000000"/>
          <w:kern w:val="0"/>
          <w:sz w:val="24"/>
        </w:rPr>
        <w:t>。</w:t>
      </w:r>
    </w:p>
    <w:p w14:paraId="55871A11" w14:textId="5D80FE0B" w:rsidR="00B82987" w:rsidRDefault="00413560">
      <w:pPr>
        <w:spacing w:line="460" w:lineRule="exact"/>
        <w:ind w:firstLineChars="200" w:firstLine="482"/>
        <w:outlineLvl w:val="0"/>
        <w:rPr>
          <w:color w:val="000000"/>
          <w:kern w:val="0"/>
          <w:sz w:val="24"/>
        </w:rPr>
      </w:pPr>
      <w:r>
        <w:rPr>
          <w:rFonts w:hAnsi="宋体" w:hint="eastAsia"/>
          <w:b/>
          <w:sz w:val="24"/>
        </w:rPr>
        <w:t>二</w:t>
      </w:r>
      <w:r>
        <w:rPr>
          <w:rFonts w:hAnsi="宋体"/>
          <w:b/>
          <w:sz w:val="24"/>
        </w:rPr>
        <w:t>、</w:t>
      </w:r>
      <w:r w:rsidR="00E14B5E">
        <w:rPr>
          <w:rFonts w:hAnsi="宋体" w:hint="eastAsia"/>
          <w:b/>
          <w:sz w:val="24"/>
        </w:rPr>
        <w:t>晨鸣财务公司</w:t>
      </w:r>
      <w:r>
        <w:rPr>
          <w:rFonts w:hAnsi="宋体" w:hint="eastAsia"/>
          <w:b/>
          <w:sz w:val="24"/>
        </w:rPr>
        <w:t>基本情况</w:t>
      </w:r>
    </w:p>
    <w:p w14:paraId="3AFFE162" w14:textId="389ECDA1" w:rsidR="00B82987" w:rsidRDefault="00413560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、企业名称：</w:t>
      </w:r>
      <w:r w:rsidR="00E14B5E" w:rsidRPr="00E14B5E">
        <w:rPr>
          <w:rFonts w:hint="eastAsia"/>
          <w:color w:val="000000"/>
          <w:kern w:val="0"/>
          <w:sz w:val="24"/>
        </w:rPr>
        <w:t>山东晨鸣集团财务有限公司</w:t>
      </w:r>
    </w:p>
    <w:p w14:paraId="057632F7" w14:textId="3F4366F7" w:rsidR="00B82987" w:rsidRDefault="00413560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、统一社会信用代码：</w:t>
      </w:r>
      <w:r w:rsidR="00E14B5E" w:rsidRPr="00E14B5E">
        <w:rPr>
          <w:color w:val="000000"/>
          <w:kern w:val="0"/>
          <w:sz w:val="24"/>
        </w:rPr>
        <w:t>91370100310362656C</w:t>
      </w:r>
    </w:p>
    <w:p w14:paraId="228DD059" w14:textId="18A17265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3</w:t>
      </w:r>
      <w:r w:rsidR="00413560">
        <w:rPr>
          <w:rFonts w:hint="eastAsia"/>
          <w:color w:val="000000"/>
          <w:kern w:val="0"/>
          <w:sz w:val="24"/>
        </w:rPr>
        <w:t>、成立日期：</w:t>
      </w:r>
      <w:r w:rsidR="00E14B5E">
        <w:rPr>
          <w:rFonts w:hint="eastAsia"/>
          <w:color w:val="000000"/>
          <w:kern w:val="0"/>
          <w:sz w:val="24"/>
        </w:rPr>
        <w:t>2014</w:t>
      </w:r>
      <w:r w:rsidR="00E14B5E">
        <w:rPr>
          <w:rFonts w:hint="eastAsia"/>
          <w:color w:val="000000"/>
          <w:kern w:val="0"/>
          <w:sz w:val="24"/>
        </w:rPr>
        <w:t>年</w:t>
      </w:r>
      <w:r w:rsidR="00E14B5E">
        <w:rPr>
          <w:rFonts w:hint="eastAsia"/>
          <w:color w:val="000000"/>
          <w:kern w:val="0"/>
          <w:sz w:val="24"/>
        </w:rPr>
        <w:t>7</w:t>
      </w:r>
      <w:r w:rsidR="00413560">
        <w:rPr>
          <w:rFonts w:hint="eastAsia"/>
          <w:color w:val="000000"/>
          <w:kern w:val="0"/>
          <w:sz w:val="24"/>
        </w:rPr>
        <w:t>月</w:t>
      </w:r>
      <w:r w:rsidR="00E14B5E">
        <w:rPr>
          <w:rFonts w:hint="eastAsia"/>
          <w:color w:val="000000"/>
          <w:kern w:val="0"/>
          <w:sz w:val="24"/>
        </w:rPr>
        <w:t>8</w:t>
      </w:r>
      <w:r w:rsidR="00413560">
        <w:rPr>
          <w:rFonts w:hint="eastAsia"/>
          <w:color w:val="000000"/>
          <w:kern w:val="0"/>
          <w:sz w:val="24"/>
        </w:rPr>
        <w:t>日</w:t>
      </w:r>
      <w:r w:rsidR="00413560">
        <w:rPr>
          <w:rFonts w:hint="eastAsia"/>
          <w:color w:val="000000"/>
          <w:kern w:val="0"/>
          <w:sz w:val="24"/>
        </w:rPr>
        <w:t xml:space="preserve"> </w:t>
      </w:r>
    </w:p>
    <w:p w14:paraId="357EBD06" w14:textId="04AE4A36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4</w:t>
      </w:r>
      <w:r w:rsidR="00413560">
        <w:rPr>
          <w:rFonts w:hint="eastAsia"/>
          <w:color w:val="000000"/>
          <w:kern w:val="0"/>
          <w:sz w:val="24"/>
        </w:rPr>
        <w:t>、法定代表人：</w:t>
      </w:r>
      <w:r w:rsidR="00E14B5E">
        <w:rPr>
          <w:rFonts w:hint="eastAsia"/>
          <w:color w:val="000000"/>
          <w:kern w:val="0"/>
          <w:sz w:val="24"/>
        </w:rPr>
        <w:t>李峰</w:t>
      </w:r>
    </w:p>
    <w:p w14:paraId="5A266F16" w14:textId="17F51AFD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5</w:t>
      </w:r>
      <w:r w:rsidR="00413560">
        <w:rPr>
          <w:rFonts w:hint="eastAsia"/>
          <w:color w:val="000000"/>
          <w:kern w:val="0"/>
          <w:sz w:val="24"/>
        </w:rPr>
        <w:t>、注册资本：</w:t>
      </w:r>
      <w:r w:rsidR="00E14B5E">
        <w:rPr>
          <w:rFonts w:hint="eastAsia"/>
          <w:color w:val="000000"/>
          <w:kern w:val="0"/>
          <w:sz w:val="24"/>
        </w:rPr>
        <w:t>500</w:t>
      </w:r>
      <w:r w:rsidR="00413560">
        <w:rPr>
          <w:rFonts w:hint="eastAsia"/>
          <w:color w:val="000000"/>
          <w:kern w:val="0"/>
          <w:sz w:val="24"/>
        </w:rPr>
        <w:t>,</w:t>
      </w:r>
      <w:r w:rsidR="00E14B5E">
        <w:rPr>
          <w:rFonts w:hint="eastAsia"/>
          <w:color w:val="000000"/>
          <w:kern w:val="0"/>
          <w:sz w:val="24"/>
        </w:rPr>
        <w:t>0</w:t>
      </w:r>
      <w:r w:rsidR="00413560">
        <w:rPr>
          <w:rFonts w:hint="eastAsia"/>
          <w:color w:val="000000"/>
          <w:kern w:val="0"/>
          <w:sz w:val="24"/>
        </w:rPr>
        <w:t>00</w:t>
      </w:r>
      <w:r w:rsidR="00413560">
        <w:rPr>
          <w:rFonts w:hint="eastAsia"/>
          <w:color w:val="000000"/>
          <w:kern w:val="0"/>
          <w:sz w:val="24"/>
        </w:rPr>
        <w:t>万人民币</w:t>
      </w:r>
    </w:p>
    <w:p w14:paraId="0F808C04" w14:textId="27733961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6</w:t>
      </w:r>
      <w:r w:rsidR="00413560">
        <w:rPr>
          <w:rFonts w:hint="eastAsia"/>
          <w:color w:val="000000"/>
          <w:kern w:val="0"/>
          <w:sz w:val="24"/>
        </w:rPr>
        <w:t>、注册地址：</w:t>
      </w:r>
      <w:r w:rsidR="00E14B5E" w:rsidRPr="00E14B5E">
        <w:rPr>
          <w:rFonts w:hint="eastAsia"/>
          <w:color w:val="000000"/>
          <w:kern w:val="0"/>
          <w:sz w:val="24"/>
        </w:rPr>
        <w:t>中国（山东）自由贸易试验区济南片区经十路</w:t>
      </w:r>
      <w:r w:rsidR="00E14B5E" w:rsidRPr="00E14B5E">
        <w:rPr>
          <w:rFonts w:hint="eastAsia"/>
          <w:color w:val="000000"/>
          <w:kern w:val="0"/>
          <w:sz w:val="24"/>
        </w:rPr>
        <w:t>7000</w:t>
      </w:r>
      <w:r w:rsidR="00E14B5E" w:rsidRPr="00E14B5E">
        <w:rPr>
          <w:rFonts w:hint="eastAsia"/>
          <w:color w:val="000000"/>
          <w:kern w:val="0"/>
          <w:sz w:val="24"/>
        </w:rPr>
        <w:t>号</w:t>
      </w:r>
      <w:proofErr w:type="gramStart"/>
      <w:r w:rsidR="00E14B5E" w:rsidRPr="00E14B5E">
        <w:rPr>
          <w:rFonts w:hint="eastAsia"/>
          <w:color w:val="000000"/>
          <w:kern w:val="0"/>
          <w:sz w:val="24"/>
        </w:rPr>
        <w:t>汉峪金谷金融</w:t>
      </w:r>
      <w:proofErr w:type="gramEnd"/>
      <w:r w:rsidR="00E14B5E" w:rsidRPr="00E14B5E">
        <w:rPr>
          <w:rFonts w:hint="eastAsia"/>
          <w:color w:val="000000"/>
          <w:kern w:val="0"/>
          <w:sz w:val="24"/>
        </w:rPr>
        <w:t>商务中心</w:t>
      </w:r>
      <w:r w:rsidR="00E14B5E" w:rsidRPr="00E14B5E">
        <w:rPr>
          <w:rFonts w:hint="eastAsia"/>
          <w:color w:val="000000"/>
          <w:kern w:val="0"/>
          <w:sz w:val="24"/>
        </w:rPr>
        <w:t>A7-2</w:t>
      </w:r>
      <w:r w:rsidR="00E14B5E" w:rsidRPr="00E14B5E">
        <w:rPr>
          <w:rFonts w:hint="eastAsia"/>
          <w:color w:val="000000"/>
          <w:kern w:val="0"/>
          <w:sz w:val="24"/>
        </w:rPr>
        <w:t>号楼</w:t>
      </w:r>
      <w:r w:rsidR="00E14B5E" w:rsidRPr="00E14B5E">
        <w:rPr>
          <w:rFonts w:hint="eastAsia"/>
          <w:color w:val="000000"/>
          <w:kern w:val="0"/>
          <w:sz w:val="24"/>
        </w:rPr>
        <w:t>15</w:t>
      </w:r>
      <w:r w:rsidR="00E14B5E" w:rsidRPr="00E14B5E">
        <w:rPr>
          <w:rFonts w:hint="eastAsia"/>
          <w:color w:val="000000"/>
          <w:kern w:val="0"/>
          <w:sz w:val="24"/>
        </w:rPr>
        <w:t>层</w:t>
      </w:r>
    </w:p>
    <w:p w14:paraId="518833F1" w14:textId="0A6D044D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7</w:t>
      </w:r>
      <w:r w:rsidR="00413560">
        <w:rPr>
          <w:rFonts w:hint="eastAsia"/>
          <w:color w:val="000000"/>
          <w:kern w:val="0"/>
          <w:sz w:val="24"/>
        </w:rPr>
        <w:t>、经营范围：</w:t>
      </w:r>
      <w:r w:rsidR="00E14B5E" w:rsidRPr="00E14B5E">
        <w:rPr>
          <w:rFonts w:hint="eastAsia"/>
          <w:color w:val="000000"/>
          <w:kern w:val="0"/>
          <w:sz w:val="24"/>
        </w:rPr>
        <w:t>经营中国银行业监督管理委员会依照有关法律、行政法规和其他规定批准的业务，经营范围以批准文件所列的为准。</w:t>
      </w:r>
      <w:r w:rsidR="00E14B5E" w:rsidRPr="00E14B5E">
        <w:rPr>
          <w:rFonts w:hint="eastAsia"/>
          <w:color w:val="000000"/>
          <w:kern w:val="0"/>
          <w:sz w:val="24"/>
        </w:rPr>
        <w:t>(</w:t>
      </w:r>
      <w:r w:rsidR="00E14B5E" w:rsidRPr="00E14B5E">
        <w:rPr>
          <w:rFonts w:hint="eastAsia"/>
          <w:color w:val="000000"/>
          <w:kern w:val="0"/>
          <w:sz w:val="24"/>
        </w:rPr>
        <w:t>依法须经批准的项目，经相关部门批准后方可开展经营活动</w:t>
      </w:r>
      <w:r w:rsidR="00E14B5E" w:rsidRPr="00E14B5E">
        <w:rPr>
          <w:rFonts w:hint="eastAsia"/>
          <w:color w:val="000000"/>
          <w:kern w:val="0"/>
          <w:sz w:val="24"/>
        </w:rPr>
        <w:t>)</w:t>
      </w:r>
      <w:r w:rsidR="00413560">
        <w:rPr>
          <w:rFonts w:hint="eastAsia"/>
          <w:color w:val="000000"/>
          <w:kern w:val="0"/>
          <w:sz w:val="24"/>
        </w:rPr>
        <w:t>。</w:t>
      </w:r>
    </w:p>
    <w:p w14:paraId="713D911F" w14:textId="5908796C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8</w:t>
      </w:r>
      <w:r w:rsidR="00413560">
        <w:rPr>
          <w:rFonts w:hint="eastAsia"/>
          <w:color w:val="000000"/>
          <w:kern w:val="0"/>
          <w:sz w:val="24"/>
        </w:rPr>
        <w:t>、股权结构：公司持有其</w:t>
      </w:r>
      <w:r w:rsidR="002E52C9">
        <w:rPr>
          <w:rFonts w:hint="eastAsia"/>
          <w:color w:val="000000"/>
          <w:kern w:val="0"/>
          <w:sz w:val="24"/>
        </w:rPr>
        <w:t>80</w:t>
      </w:r>
      <w:r w:rsidR="00413560">
        <w:rPr>
          <w:rFonts w:hint="eastAsia"/>
          <w:color w:val="000000"/>
          <w:kern w:val="0"/>
          <w:sz w:val="24"/>
        </w:rPr>
        <w:t>%</w:t>
      </w:r>
      <w:r w:rsidR="00413560">
        <w:rPr>
          <w:rFonts w:hint="eastAsia"/>
          <w:color w:val="000000"/>
          <w:kern w:val="0"/>
          <w:sz w:val="24"/>
        </w:rPr>
        <w:t>股权</w:t>
      </w:r>
      <w:r w:rsidR="002E52C9">
        <w:rPr>
          <w:rFonts w:hint="eastAsia"/>
          <w:color w:val="000000"/>
          <w:kern w:val="0"/>
          <w:sz w:val="24"/>
        </w:rPr>
        <w:t>、公司全资下属公司江西晨鸣纸业有限责任公司持有其</w:t>
      </w:r>
      <w:r w:rsidR="002E52C9">
        <w:rPr>
          <w:rFonts w:hint="eastAsia"/>
          <w:color w:val="000000"/>
          <w:kern w:val="0"/>
          <w:sz w:val="24"/>
        </w:rPr>
        <w:t>20%</w:t>
      </w:r>
      <w:r w:rsidR="002E52C9">
        <w:rPr>
          <w:rFonts w:hint="eastAsia"/>
          <w:color w:val="000000"/>
          <w:kern w:val="0"/>
          <w:sz w:val="24"/>
        </w:rPr>
        <w:t>股权</w:t>
      </w:r>
      <w:r w:rsidR="00413560">
        <w:rPr>
          <w:rFonts w:hint="eastAsia"/>
          <w:color w:val="000000"/>
          <w:kern w:val="0"/>
          <w:sz w:val="24"/>
        </w:rPr>
        <w:t>。</w:t>
      </w:r>
    </w:p>
    <w:p w14:paraId="61F533AB" w14:textId="77777777" w:rsidR="00B82987" w:rsidRDefault="00D15591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lastRenderedPageBreak/>
        <w:t>9</w:t>
      </w:r>
      <w:r w:rsidR="00413560">
        <w:rPr>
          <w:rFonts w:hint="eastAsia"/>
          <w:color w:val="000000"/>
          <w:kern w:val="0"/>
          <w:sz w:val="24"/>
        </w:rPr>
        <w:t>、主要财务数据：</w:t>
      </w:r>
    </w:p>
    <w:p w14:paraId="16CC060F" w14:textId="77777777" w:rsidR="00B82987" w:rsidRDefault="00413560">
      <w:pPr>
        <w:adjustRightInd w:val="0"/>
        <w:snapToGrid w:val="0"/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>单位：万元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975"/>
        <w:gridCol w:w="2969"/>
      </w:tblGrid>
      <w:tr w:rsidR="00B82987" w14:paraId="3DBD46A0" w14:textId="77777777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1263F" w14:textId="77777777" w:rsidR="00B82987" w:rsidRDefault="0041356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50C97" w14:textId="55C2325F" w:rsidR="00B82987" w:rsidRDefault="00E6090C" w:rsidP="001C46AD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 w:rsidR="00413560">
              <w:rPr>
                <w:szCs w:val="21"/>
              </w:rPr>
              <w:t>年</w:t>
            </w:r>
            <w:r w:rsidR="001C46AD">
              <w:rPr>
                <w:rFonts w:hint="eastAsia"/>
                <w:szCs w:val="21"/>
              </w:rPr>
              <w:t>6</w:t>
            </w:r>
            <w:r w:rsidR="00413560">
              <w:rPr>
                <w:szCs w:val="21"/>
              </w:rPr>
              <w:t>月</w:t>
            </w:r>
            <w:r w:rsidR="00413560">
              <w:rPr>
                <w:szCs w:val="21"/>
              </w:rPr>
              <w:t>3</w:t>
            </w:r>
            <w:r w:rsidR="001C46AD">
              <w:rPr>
                <w:rFonts w:hint="eastAsia"/>
                <w:szCs w:val="21"/>
              </w:rPr>
              <w:t>0</w:t>
            </w:r>
            <w:r w:rsidR="00413560">
              <w:rPr>
                <w:szCs w:val="21"/>
              </w:rPr>
              <w:t>日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BE31" w14:textId="42623CF1" w:rsidR="00B82987" w:rsidRDefault="00E6090C" w:rsidP="00E6090C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 w:rsidR="00413560">
              <w:rPr>
                <w:szCs w:val="21"/>
              </w:rPr>
              <w:t>年</w:t>
            </w:r>
            <w:r w:rsidR="00413560">
              <w:rPr>
                <w:szCs w:val="21"/>
              </w:rPr>
              <w:t>12</w:t>
            </w:r>
            <w:r w:rsidR="00413560">
              <w:rPr>
                <w:szCs w:val="21"/>
              </w:rPr>
              <w:t>月</w:t>
            </w:r>
            <w:r w:rsidR="00413560">
              <w:rPr>
                <w:szCs w:val="21"/>
              </w:rPr>
              <w:t>31</w:t>
            </w:r>
            <w:r w:rsidR="00413560">
              <w:rPr>
                <w:szCs w:val="21"/>
              </w:rPr>
              <w:t>日</w:t>
            </w:r>
          </w:p>
        </w:tc>
      </w:tr>
      <w:tr w:rsidR="00E6090C" w14:paraId="7D59F962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663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资产总额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0AC5" w14:textId="16134825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604,484.37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1A5A" w14:textId="29502CC3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648,507.84</w:t>
            </w:r>
          </w:p>
        </w:tc>
      </w:tr>
      <w:tr w:rsidR="00E6090C" w14:paraId="172A4419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2D31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负债总额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B619" w14:textId="7CC380EA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67,398.21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BC50" w14:textId="29486064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106,447.32</w:t>
            </w:r>
          </w:p>
        </w:tc>
      </w:tr>
      <w:tr w:rsidR="00E6090C" w14:paraId="75130F28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3073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7C8E" w14:textId="73358A2A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537,086.16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FFB8" w14:textId="09B69A33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542,060.52</w:t>
            </w:r>
          </w:p>
        </w:tc>
      </w:tr>
      <w:tr w:rsidR="00B82987" w14:paraId="384183F7" w14:textId="77777777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627" w14:textId="77777777" w:rsidR="00B82987" w:rsidRDefault="0041356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6A37C" w14:textId="68026285" w:rsidR="00B82987" w:rsidRDefault="00E6090C" w:rsidP="00E6090C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 w:rsidR="0041356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1-</w:t>
            </w:r>
            <w:r w:rsidR="001C46A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CCD9" w14:textId="29F12FFB" w:rsidR="00B82987" w:rsidRDefault="00413560" w:rsidP="00E6090C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E6090C"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年度</w:t>
            </w:r>
          </w:p>
        </w:tc>
      </w:tr>
      <w:tr w:rsidR="00E6090C" w14:paraId="678CFAE0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A1F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营业收入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245D" w14:textId="3E8A6C7F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5,228.68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DA1A" w14:textId="07632DC6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14,372.61</w:t>
            </w:r>
          </w:p>
        </w:tc>
      </w:tr>
      <w:tr w:rsidR="00E6090C" w14:paraId="55855987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3EA4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营业利润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D632" w14:textId="5F71185B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3,902.21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13FA" w14:textId="59005E7D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11,478.28</w:t>
            </w:r>
          </w:p>
        </w:tc>
      </w:tr>
      <w:tr w:rsidR="00E6090C" w14:paraId="611AE153" w14:textId="77777777" w:rsidTr="00F62F5D">
        <w:trPr>
          <w:cantSplit/>
          <w:trHeight w:val="34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59C" w14:textId="77777777" w:rsidR="00E6090C" w:rsidRDefault="00E6090C" w:rsidP="005A4BDD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净利润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FC25" w14:textId="10C03B32" w:rsidR="00E6090C" w:rsidRDefault="001C46AD" w:rsidP="00F62F5D">
            <w:pPr>
              <w:jc w:val="right"/>
              <w:rPr>
                <w:szCs w:val="21"/>
              </w:rPr>
            </w:pPr>
            <w:r w:rsidRPr="001C46AD">
              <w:rPr>
                <w:szCs w:val="21"/>
              </w:rPr>
              <w:t xml:space="preserve">2,825.64 </w:t>
            </w:r>
            <w:r w:rsidR="00E6090C" w:rsidRPr="00E6090C">
              <w:rPr>
                <w:szCs w:val="21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F5A1" w14:textId="72C9FBF8" w:rsidR="00E6090C" w:rsidRDefault="00E6090C" w:rsidP="00F62F5D">
            <w:pPr>
              <w:jc w:val="right"/>
              <w:rPr>
                <w:szCs w:val="21"/>
              </w:rPr>
            </w:pPr>
            <w:r w:rsidRPr="00E6461D">
              <w:rPr>
                <w:szCs w:val="21"/>
              </w:rPr>
              <w:t>8,605.32</w:t>
            </w:r>
          </w:p>
        </w:tc>
      </w:tr>
    </w:tbl>
    <w:p w14:paraId="5F432410" w14:textId="39ABA25D" w:rsidR="00B82987" w:rsidRDefault="00413560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注：</w:t>
      </w:r>
      <w:r w:rsidR="00E6090C" w:rsidDel="00E6090C"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</w:rPr>
        <w:t>2023</w:t>
      </w:r>
      <w:r>
        <w:rPr>
          <w:rFonts w:hint="eastAsia"/>
          <w:color w:val="000000"/>
          <w:kern w:val="0"/>
          <w:sz w:val="24"/>
        </w:rPr>
        <w:t>年度财务数据已经审计</w:t>
      </w:r>
      <w:r w:rsidR="00E6090C">
        <w:rPr>
          <w:rFonts w:hint="eastAsia"/>
          <w:color w:val="000000"/>
          <w:kern w:val="0"/>
          <w:sz w:val="24"/>
        </w:rPr>
        <w:t>，</w:t>
      </w:r>
      <w:r w:rsidR="00E6090C">
        <w:rPr>
          <w:rFonts w:hint="eastAsia"/>
          <w:color w:val="000000"/>
          <w:kern w:val="0"/>
          <w:sz w:val="24"/>
        </w:rPr>
        <w:t>2024</w:t>
      </w:r>
      <w:r w:rsidR="00E6090C">
        <w:rPr>
          <w:rFonts w:hint="eastAsia"/>
          <w:color w:val="000000"/>
          <w:kern w:val="0"/>
          <w:sz w:val="24"/>
        </w:rPr>
        <w:t>年</w:t>
      </w:r>
      <w:r w:rsidR="00E6090C">
        <w:rPr>
          <w:rFonts w:hint="eastAsia"/>
          <w:color w:val="000000"/>
          <w:kern w:val="0"/>
          <w:sz w:val="24"/>
        </w:rPr>
        <w:t>1-</w:t>
      </w:r>
      <w:r w:rsidR="001C46AD">
        <w:rPr>
          <w:rFonts w:hint="eastAsia"/>
          <w:color w:val="000000"/>
          <w:kern w:val="0"/>
          <w:sz w:val="24"/>
        </w:rPr>
        <w:t>6</w:t>
      </w:r>
      <w:r w:rsidR="00E6090C">
        <w:rPr>
          <w:rFonts w:hint="eastAsia"/>
          <w:color w:val="000000"/>
          <w:kern w:val="0"/>
          <w:sz w:val="24"/>
        </w:rPr>
        <w:t>月份财务数据未经审计</w:t>
      </w:r>
      <w:r>
        <w:rPr>
          <w:rFonts w:hint="eastAsia"/>
          <w:color w:val="000000"/>
          <w:kern w:val="0"/>
          <w:sz w:val="24"/>
        </w:rPr>
        <w:t>。</w:t>
      </w:r>
    </w:p>
    <w:p w14:paraId="327411F4" w14:textId="01F548C6" w:rsidR="005A4BDD" w:rsidRPr="002D7C3B" w:rsidRDefault="00F17B67" w:rsidP="005A4BDD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10</w:t>
      </w:r>
      <w:r w:rsidR="005A4BDD">
        <w:rPr>
          <w:rFonts w:hint="eastAsia"/>
          <w:color w:val="000000"/>
          <w:kern w:val="0"/>
          <w:sz w:val="24"/>
        </w:rPr>
        <w:t>、晨鸣财务公司不是失信被执行人。</w:t>
      </w:r>
    </w:p>
    <w:p w14:paraId="2DCB5DC5" w14:textId="77777777" w:rsidR="00B82987" w:rsidRDefault="00413560">
      <w:pPr>
        <w:spacing w:line="460" w:lineRule="exact"/>
        <w:ind w:firstLineChars="200" w:firstLine="482"/>
        <w:outlineLvl w:val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三、对公司的影响</w:t>
      </w:r>
      <w:r>
        <w:rPr>
          <w:rFonts w:hAnsi="宋体"/>
          <w:b/>
          <w:sz w:val="24"/>
        </w:rPr>
        <w:t xml:space="preserve"> </w:t>
      </w:r>
    </w:p>
    <w:p w14:paraId="309C9835" w14:textId="3142E803" w:rsidR="005A4BDD" w:rsidRPr="002D7C3B" w:rsidRDefault="00842676" w:rsidP="005A4BDD">
      <w:pPr>
        <w:spacing w:line="460" w:lineRule="exact"/>
        <w:ind w:firstLineChars="200" w:firstLine="480"/>
        <w:rPr>
          <w:rFonts w:hAnsi="宋体"/>
          <w:sz w:val="24"/>
        </w:rPr>
      </w:pPr>
      <w:r w:rsidRPr="003F3247">
        <w:rPr>
          <w:rFonts w:hAnsi="宋体" w:hint="eastAsia"/>
          <w:sz w:val="24"/>
        </w:rPr>
        <w:t>晨鸣财务公司解散</w:t>
      </w:r>
      <w:r w:rsidR="003F3247" w:rsidRPr="003F3247">
        <w:rPr>
          <w:rFonts w:hAnsi="宋体" w:hint="eastAsia"/>
          <w:sz w:val="24"/>
        </w:rPr>
        <w:t>是</w:t>
      </w:r>
      <w:r w:rsidRPr="003F3247">
        <w:rPr>
          <w:rFonts w:hAnsi="宋体" w:hint="eastAsia"/>
          <w:sz w:val="24"/>
        </w:rPr>
        <w:t>按照《公司法》、《</w:t>
      </w:r>
      <w:r w:rsidR="003F3247" w:rsidRPr="00D33B81">
        <w:rPr>
          <w:rFonts w:hAnsi="宋体" w:hint="eastAsia"/>
          <w:sz w:val="24"/>
        </w:rPr>
        <w:t>企业集团财务</w:t>
      </w:r>
      <w:r w:rsidRPr="003F3247">
        <w:rPr>
          <w:rFonts w:hAnsi="宋体" w:hint="eastAsia"/>
          <w:sz w:val="24"/>
        </w:rPr>
        <w:t>公司管理办法》及《非银行金融机构行政许可事项实施办法》等有关规定及要求执行</w:t>
      </w:r>
      <w:r w:rsidR="003F3247" w:rsidRPr="003F3247">
        <w:rPr>
          <w:rFonts w:hAnsi="宋体" w:hint="eastAsia"/>
          <w:sz w:val="24"/>
        </w:rPr>
        <w:t>，符合有关法律法规和规范性文件要求。</w:t>
      </w:r>
      <w:r w:rsidR="005B23F4">
        <w:rPr>
          <w:rFonts w:hAnsi="宋体" w:hint="eastAsia"/>
          <w:sz w:val="24"/>
        </w:rPr>
        <w:t>晨鸣财务公司解散后，将有效降低公司的</w:t>
      </w:r>
      <w:r w:rsidR="00C41717">
        <w:rPr>
          <w:rFonts w:hAnsi="宋体" w:hint="eastAsia"/>
          <w:sz w:val="24"/>
        </w:rPr>
        <w:t>运营</w:t>
      </w:r>
      <w:r w:rsidR="005B23F4">
        <w:rPr>
          <w:rFonts w:hAnsi="宋体" w:hint="eastAsia"/>
          <w:sz w:val="24"/>
        </w:rPr>
        <w:t>成本，</w:t>
      </w:r>
      <w:r w:rsidR="00413560">
        <w:rPr>
          <w:rFonts w:hAnsi="宋体" w:hint="eastAsia"/>
          <w:sz w:val="24"/>
        </w:rPr>
        <w:t>降低非主业资产的资金占用，进一步优化公司资源配置，</w:t>
      </w:r>
      <w:r w:rsidR="00C41717">
        <w:rPr>
          <w:rFonts w:hAnsi="宋体" w:hint="eastAsia"/>
          <w:sz w:val="24"/>
        </w:rPr>
        <w:t>提升公司盈利能力，</w:t>
      </w:r>
      <w:r w:rsidR="00413560">
        <w:rPr>
          <w:rFonts w:hAnsi="宋体" w:hint="eastAsia"/>
          <w:sz w:val="24"/>
        </w:rPr>
        <w:t>实现公司持续稳定健康发展。</w:t>
      </w:r>
      <w:r w:rsidR="005A4BDD">
        <w:rPr>
          <w:rFonts w:hAnsi="宋体" w:hint="eastAsia"/>
          <w:sz w:val="24"/>
        </w:rPr>
        <w:t>晨鸣财务公司为公司全资下属公司，解散后将</w:t>
      </w:r>
      <w:r w:rsidR="005A4BDD" w:rsidRPr="002D7C3B">
        <w:rPr>
          <w:rFonts w:hAnsi="宋体" w:hint="eastAsia"/>
          <w:sz w:val="24"/>
        </w:rPr>
        <w:t>对公司</w:t>
      </w:r>
      <w:r w:rsidR="005A4BDD">
        <w:rPr>
          <w:rFonts w:hAnsi="宋体" w:hint="eastAsia"/>
          <w:sz w:val="24"/>
        </w:rPr>
        <w:t>主业</w:t>
      </w:r>
      <w:r w:rsidR="005A4BDD" w:rsidRPr="002D7C3B">
        <w:rPr>
          <w:rFonts w:hAnsi="宋体" w:hint="eastAsia"/>
          <w:sz w:val="24"/>
        </w:rPr>
        <w:t>发展和盈利能力产生</w:t>
      </w:r>
      <w:r w:rsidR="005A4BDD">
        <w:rPr>
          <w:rFonts w:hAnsi="宋体" w:hint="eastAsia"/>
          <w:sz w:val="24"/>
        </w:rPr>
        <w:t>积极</w:t>
      </w:r>
      <w:r w:rsidR="005A4BDD" w:rsidRPr="002D7C3B">
        <w:rPr>
          <w:rFonts w:hAnsi="宋体" w:hint="eastAsia"/>
          <w:sz w:val="24"/>
        </w:rPr>
        <w:t>影响</w:t>
      </w:r>
      <w:r w:rsidR="005A4BDD">
        <w:rPr>
          <w:rFonts w:hAnsi="宋体" w:hint="eastAsia"/>
          <w:sz w:val="24"/>
        </w:rPr>
        <w:t>，不</w:t>
      </w:r>
      <w:r w:rsidR="00413560">
        <w:rPr>
          <w:rFonts w:hAnsi="宋体" w:hint="eastAsia"/>
          <w:sz w:val="24"/>
        </w:rPr>
        <w:t>会对公司当期财务状况和经营成果产生</w:t>
      </w:r>
      <w:r w:rsidR="005A4BDD">
        <w:rPr>
          <w:rFonts w:hAnsi="宋体" w:hint="eastAsia"/>
          <w:sz w:val="24"/>
        </w:rPr>
        <w:t>不利</w:t>
      </w:r>
      <w:r w:rsidR="00413560">
        <w:rPr>
          <w:rFonts w:hAnsi="宋体" w:hint="eastAsia"/>
          <w:sz w:val="24"/>
        </w:rPr>
        <w:t>影响，</w:t>
      </w:r>
      <w:r w:rsidR="005A4BDD" w:rsidRPr="002D7C3B">
        <w:rPr>
          <w:rFonts w:hAnsi="宋体" w:hint="eastAsia"/>
          <w:sz w:val="24"/>
        </w:rPr>
        <w:t>不存在损害公司及股东利益，特别是中小股东利益的情形。</w:t>
      </w:r>
    </w:p>
    <w:p w14:paraId="3AF65D3C" w14:textId="77777777" w:rsidR="00B82987" w:rsidRDefault="00413560">
      <w:pPr>
        <w:spacing w:line="460" w:lineRule="exact"/>
        <w:ind w:firstLineChars="200" w:firstLine="480"/>
        <w:rPr>
          <w:color w:val="000000"/>
          <w:kern w:val="0"/>
          <w:sz w:val="24"/>
        </w:rPr>
      </w:pPr>
      <w:r>
        <w:rPr>
          <w:rFonts w:hAnsi="宋体" w:hint="eastAsia"/>
          <w:sz w:val="24"/>
        </w:rPr>
        <w:t>特此公告。</w:t>
      </w:r>
    </w:p>
    <w:p w14:paraId="78B997A7" w14:textId="77777777" w:rsidR="00C41717" w:rsidRDefault="00C41717">
      <w:pPr>
        <w:spacing w:line="460" w:lineRule="exact"/>
        <w:ind w:firstLineChars="200" w:firstLine="480"/>
        <w:jc w:val="right"/>
        <w:rPr>
          <w:rFonts w:hAnsi="宋体"/>
          <w:sz w:val="24"/>
        </w:rPr>
      </w:pPr>
    </w:p>
    <w:p w14:paraId="1863A13D" w14:textId="7B57F75D" w:rsidR="00B82987" w:rsidRDefault="00413560">
      <w:pPr>
        <w:spacing w:line="460" w:lineRule="exact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山东晨鸣纸业集团股份有限公司董事会</w:t>
      </w:r>
    </w:p>
    <w:p w14:paraId="412D5DDA" w14:textId="49DE4520" w:rsidR="00B82987" w:rsidRDefault="00413560" w:rsidP="006602AE">
      <w:pPr>
        <w:autoSpaceDE w:val="0"/>
        <w:autoSpaceDN w:val="0"/>
        <w:adjustRightInd w:val="0"/>
        <w:spacing w:line="460" w:lineRule="exact"/>
        <w:ind w:right="480" w:firstLineChars="200" w:firstLine="480"/>
        <w:jc w:val="righ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二〇二</w:t>
      </w:r>
      <w:r>
        <w:rPr>
          <w:rFonts w:hAnsi="宋体" w:hint="eastAsia"/>
          <w:kern w:val="0"/>
          <w:sz w:val="24"/>
        </w:rPr>
        <w:t>四</w:t>
      </w:r>
      <w:r>
        <w:rPr>
          <w:rFonts w:hAnsi="宋体"/>
          <w:kern w:val="0"/>
          <w:sz w:val="24"/>
        </w:rPr>
        <w:t>年</w:t>
      </w:r>
      <w:r w:rsidR="001C46AD">
        <w:rPr>
          <w:rFonts w:hAnsi="宋体" w:hint="eastAsia"/>
          <w:kern w:val="0"/>
          <w:sz w:val="24"/>
        </w:rPr>
        <w:t>八</w:t>
      </w:r>
      <w:r>
        <w:rPr>
          <w:rFonts w:hAnsi="宋体"/>
          <w:kern w:val="0"/>
          <w:sz w:val="24"/>
        </w:rPr>
        <w:t>月</w:t>
      </w:r>
      <w:r w:rsidR="001C46AD">
        <w:rPr>
          <w:rFonts w:hAnsi="宋体" w:hint="eastAsia"/>
          <w:kern w:val="0"/>
          <w:sz w:val="24"/>
        </w:rPr>
        <w:t>十四</w:t>
      </w:r>
      <w:r>
        <w:rPr>
          <w:rFonts w:hAnsi="宋体"/>
          <w:kern w:val="0"/>
          <w:sz w:val="24"/>
        </w:rPr>
        <w:t>日</w:t>
      </w:r>
    </w:p>
    <w:sectPr w:rsidR="00B82987">
      <w:headerReference w:type="default" r:id="rId7"/>
      <w:footerReference w:type="even" r:id="rId8"/>
      <w:footerReference w:type="default" r:id="rId9"/>
      <w:pgSz w:w="11906" w:h="16838"/>
      <w:pgMar w:top="1134" w:right="1247" w:bottom="1134" w:left="124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EF5F3" w14:textId="77777777" w:rsidR="00D2367E" w:rsidRDefault="00D2367E">
      <w:r>
        <w:separator/>
      </w:r>
    </w:p>
  </w:endnote>
  <w:endnote w:type="continuationSeparator" w:id="0">
    <w:p w14:paraId="1613AB16" w14:textId="77777777" w:rsidR="00D2367E" w:rsidRDefault="00D2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3303" w14:textId="77777777" w:rsidR="00B82987" w:rsidRDefault="00413560">
    <w:pPr>
      <w:pStyle w:val="aa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372BDB6C" w14:textId="77777777" w:rsidR="00B82987" w:rsidRDefault="00B8298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05CE" w14:textId="77777777" w:rsidR="00B82987" w:rsidRDefault="00B82987">
    <w:pPr>
      <w:pStyle w:val="aa"/>
      <w:jc w:val="center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061AF" w14:textId="77777777" w:rsidR="00D2367E" w:rsidRDefault="00D2367E">
      <w:r>
        <w:separator/>
      </w:r>
    </w:p>
  </w:footnote>
  <w:footnote w:type="continuationSeparator" w:id="0">
    <w:p w14:paraId="1AD97350" w14:textId="77777777" w:rsidR="00D2367E" w:rsidRDefault="00D2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4BB" w14:textId="77777777" w:rsidR="00B82987" w:rsidRDefault="00B82987">
    <w:pPr>
      <w:pStyle w:val="ab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394249466@qq.com">
    <w15:presenceInfo w15:providerId="Windows Live" w15:userId="014fc7ff2d8f90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TE5NzQwYzFkNjEwYzQ3MzExMmJmMWViZmYwOTgifQ=="/>
  </w:docVars>
  <w:rsids>
    <w:rsidRoot w:val="00D77176"/>
    <w:rsid w:val="0000168B"/>
    <w:rsid w:val="0000283A"/>
    <w:rsid w:val="0000302D"/>
    <w:rsid w:val="00003226"/>
    <w:rsid w:val="00004A97"/>
    <w:rsid w:val="00004C3B"/>
    <w:rsid w:val="000054FD"/>
    <w:rsid w:val="000055A6"/>
    <w:rsid w:val="000104A0"/>
    <w:rsid w:val="00010865"/>
    <w:rsid w:val="000113BF"/>
    <w:rsid w:val="000114BC"/>
    <w:rsid w:val="00011870"/>
    <w:rsid w:val="00011C39"/>
    <w:rsid w:val="00012E3E"/>
    <w:rsid w:val="00013007"/>
    <w:rsid w:val="0001380E"/>
    <w:rsid w:val="00014B72"/>
    <w:rsid w:val="000151E4"/>
    <w:rsid w:val="0001545A"/>
    <w:rsid w:val="00017F19"/>
    <w:rsid w:val="000200F6"/>
    <w:rsid w:val="00020F6F"/>
    <w:rsid w:val="00021350"/>
    <w:rsid w:val="00021863"/>
    <w:rsid w:val="00023027"/>
    <w:rsid w:val="00023616"/>
    <w:rsid w:val="00023D54"/>
    <w:rsid w:val="00024B73"/>
    <w:rsid w:val="00024D6E"/>
    <w:rsid w:val="00025256"/>
    <w:rsid w:val="00025560"/>
    <w:rsid w:val="00026078"/>
    <w:rsid w:val="00026D9A"/>
    <w:rsid w:val="00026D9D"/>
    <w:rsid w:val="00026FFB"/>
    <w:rsid w:val="000270DE"/>
    <w:rsid w:val="00030F19"/>
    <w:rsid w:val="00032F97"/>
    <w:rsid w:val="000330B8"/>
    <w:rsid w:val="0003367D"/>
    <w:rsid w:val="000340C2"/>
    <w:rsid w:val="000358A6"/>
    <w:rsid w:val="00035937"/>
    <w:rsid w:val="00037648"/>
    <w:rsid w:val="00037AB0"/>
    <w:rsid w:val="00037DAA"/>
    <w:rsid w:val="0004058B"/>
    <w:rsid w:val="00040631"/>
    <w:rsid w:val="000417E9"/>
    <w:rsid w:val="00042B21"/>
    <w:rsid w:val="0004385E"/>
    <w:rsid w:val="00044645"/>
    <w:rsid w:val="0004571A"/>
    <w:rsid w:val="000468FB"/>
    <w:rsid w:val="00046A60"/>
    <w:rsid w:val="0004701C"/>
    <w:rsid w:val="00047108"/>
    <w:rsid w:val="00050E84"/>
    <w:rsid w:val="00052BCF"/>
    <w:rsid w:val="000538B5"/>
    <w:rsid w:val="00054274"/>
    <w:rsid w:val="00055D17"/>
    <w:rsid w:val="000603ED"/>
    <w:rsid w:val="00061398"/>
    <w:rsid w:val="00063D25"/>
    <w:rsid w:val="00065B10"/>
    <w:rsid w:val="00066100"/>
    <w:rsid w:val="00070090"/>
    <w:rsid w:val="000716E5"/>
    <w:rsid w:val="000726B2"/>
    <w:rsid w:val="00073F14"/>
    <w:rsid w:val="000744DB"/>
    <w:rsid w:val="00074746"/>
    <w:rsid w:val="00081543"/>
    <w:rsid w:val="0008155F"/>
    <w:rsid w:val="00082105"/>
    <w:rsid w:val="000826F0"/>
    <w:rsid w:val="00082CCD"/>
    <w:rsid w:val="00083260"/>
    <w:rsid w:val="00083FD1"/>
    <w:rsid w:val="00084E26"/>
    <w:rsid w:val="00085708"/>
    <w:rsid w:val="00085723"/>
    <w:rsid w:val="00085AB7"/>
    <w:rsid w:val="0008646E"/>
    <w:rsid w:val="00090734"/>
    <w:rsid w:val="00090D93"/>
    <w:rsid w:val="00091B2A"/>
    <w:rsid w:val="000926A4"/>
    <w:rsid w:val="000942E2"/>
    <w:rsid w:val="00095341"/>
    <w:rsid w:val="00096493"/>
    <w:rsid w:val="000A092B"/>
    <w:rsid w:val="000A168D"/>
    <w:rsid w:val="000A19A4"/>
    <w:rsid w:val="000A2C36"/>
    <w:rsid w:val="000A2F31"/>
    <w:rsid w:val="000A74BE"/>
    <w:rsid w:val="000A7E82"/>
    <w:rsid w:val="000B3D83"/>
    <w:rsid w:val="000B3E68"/>
    <w:rsid w:val="000B42D2"/>
    <w:rsid w:val="000B50B8"/>
    <w:rsid w:val="000B5707"/>
    <w:rsid w:val="000B686D"/>
    <w:rsid w:val="000B7F11"/>
    <w:rsid w:val="000C08C1"/>
    <w:rsid w:val="000C10A5"/>
    <w:rsid w:val="000C1491"/>
    <w:rsid w:val="000C151F"/>
    <w:rsid w:val="000C1DC1"/>
    <w:rsid w:val="000C2D2A"/>
    <w:rsid w:val="000C4168"/>
    <w:rsid w:val="000C4657"/>
    <w:rsid w:val="000C55D7"/>
    <w:rsid w:val="000C68A6"/>
    <w:rsid w:val="000C6A8C"/>
    <w:rsid w:val="000D0467"/>
    <w:rsid w:val="000D0597"/>
    <w:rsid w:val="000D0C8C"/>
    <w:rsid w:val="000D10F8"/>
    <w:rsid w:val="000D2243"/>
    <w:rsid w:val="000D2A74"/>
    <w:rsid w:val="000D2BE1"/>
    <w:rsid w:val="000D38F7"/>
    <w:rsid w:val="000D4A76"/>
    <w:rsid w:val="000D4F38"/>
    <w:rsid w:val="000D7F13"/>
    <w:rsid w:val="000E166F"/>
    <w:rsid w:val="000E1E0F"/>
    <w:rsid w:val="000E4CE5"/>
    <w:rsid w:val="000E5181"/>
    <w:rsid w:val="000E523D"/>
    <w:rsid w:val="000E6366"/>
    <w:rsid w:val="000F39CE"/>
    <w:rsid w:val="000F4B0A"/>
    <w:rsid w:val="000F54AE"/>
    <w:rsid w:val="000F5CD2"/>
    <w:rsid w:val="000F6B7C"/>
    <w:rsid w:val="00100579"/>
    <w:rsid w:val="001006B8"/>
    <w:rsid w:val="001018AB"/>
    <w:rsid w:val="00101995"/>
    <w:rsid w:val="00103708"/>
    <w:rsid w:val="001048C6"/>
    <w:rsid w:val="001052D6"/>
    <w:rsid w:val="0010651A"/>
    <w:rsid w:val="00110241"/>
    <w:rsid w:val="00110594"/>
    <w:rsid w:val="001117CF"/>
    <w:rsid w:val="0011191A"/>
    <w:rsid w:val="00113BE8"/>
    <w:rsid w:val="00113D84"/>
    <w:rsid w:val="00114017"/>
    <w:rsid w:val="001148DE"/>
    <w:rsid w:val="00114B41"/>
    <w:rsid w:val="0011626B"/>
    <w:rsid w:val="001176F5"/>
    <w:rsid w:val="00117DD8"/>
    <w:rsid w:val="00121601"/>
    <w:rsid w:val="00121C64"/>
    <w:rsid w:val="00124660"/>
    <w:rsid w:val="00126534"/>
    <w:rsid w:val="00126E76"/>
    <w:rsid w:val="00127323"/>
    <w:rsid w:val="00127671"/>
    <w:rsid w:val="0013122B"/>
    <w:rsid w:val="00131C31"/>
    <w:rsid w:val="00131CCD"/>
    <w:rsid w:val="00132FF7"/>
    <w:rsid w:val="00133821"/>
    <w:rsid w:val="001338D9"/>
    <w:rsid w:val="0013453F"/>
    <w:rsid w:val="00136969"/>
    <w:rsid w:val="00137639"/>
    <w:rsid w:val="00137ABF"/>
    <w:rsid w:val="001409B7"/>
    <w:rsid w:val="001410CE"/>
    <w:rsid w:val="00141F42"/>
    <w:rsid w:val="001428B9"/>
    <w:rsid w:val="00142F1F"/>
    <w:rsid w:val="0014364E"/>
    <w:rsid w:val="00144258"/>
    <w:rsid w:val="00150C7B"/>
    <w:rsid w:val="001525C9"/>
    <w:rsid w:val="00152D9D"/>
    <w:rsid w:val="00155BF3"/>
    <w:rsid w:val="00156845"/>
    <w:rsid w:val="00156E4C"/>
    <w:rsid w:val="00157993"/>
    <w:rsid w:val="001603AB"/>
    <w:rsid w:val="0016056F"/>
    <w:rsid w:val="00161597"/>
    <w:rsid w:val="001618F3"/>
    <w:rsid w:val="00163865"/>
    <w:rsid w:val="00163A37"/>
    <w:rsid w:val="00163F01"/>
    <w:rsid w:val="001647BD"/>
    <w:rsid w:val="00165B8D"/>
    <w:rsid w:val="00166763"/>
    <w:rsid w:val="00167286"/>
    <w:rsid w:val="00170F38"/>
    <w:rsid w:val="001724C3"/>
    <w:rsid w:val="001741E1"/>
    <w:rsid w:val="00174278"/>
    <w:rsid w:val="00175B62"/>
    <w:rsid w:val="0018165C"/>
    <w:rsid w:val="0018236C"/>
    <w:rsid w:val="00182D20"/>
    <w:rsid w:val="00183387"/>
    <w:rsid w:val="00185212"/>
    <w:rsid w:val="0018612A"/>
    <w:rsid w:val="00187CA6"/>
    <w:rsid w:val="00190E7D"/>
    <w:rsid w:val="00191132"/>
    <w:rsid w:val="00192088"/>
    <w:rsid w:val="001926D9"/>
    <w:rsid w:val="0019277F"/>
    <w:rsid w:val="00193019"/>
    <w:rsid w:val="001959AD"/>
    <w:rsid w:val="001966FF"/>
    <w:rsid w:val="00196AE3"/>
    <w:rsid w:val="00196D99"/>
    <w:rsid w:val="00197269"/>
    <w:rsid w:val="001A0150"/>
    <w:rsid w:val="001A0486"/>
    <w:rsid w:val="001A0866"/>
    <w:rsid w:val="001A0E4F"/>
    <w:rsid w:val="001A11B6"/>
    <w:rsid w:val="001A23D5"/>
    <w:rsid w:val="001A30BF"/>
    <w:rsid w:val="001A444B"/>
    <w:rsid w:val="001A478D"/>
    <w:rsid w:val="001A480D"/>
    <w:rsid w:val="001A5048"/>
    <w:rsid w:val="001A5FBB"/>
    <w:rsid w:val="001A6312"/>
    <w:rsid w:val="001A6457"/>
    <w:rsid w:val="001A6869"/>
    <w:rsid w:val="001B0F7B"/>
    <w:rsid w:val="001B109C"/>
    <w:rsid w:val="001B10BD"/>
    <w:rsid w:val="001B189D"/>
    <w:rsid w:val="001B1ABC"/>
    <w:rsid w:val="001B1B16"/>
    <w:rsid w:val="001B20BD"/>
    <w:rsid w:val="001B22D4"/>
    <w:rsid w:val="001B301C"/>
    <w:rsid w:val="001B3B84"/>
    <w:rsid w:val="001B5116"/>
    <w:rsid w:val="001B5DB0"/>
    <w:rsid w:val="001B6A3F"/>
    <w:rsid w:val="001B6E78"/>
    <w:rsid w:val="001B7193"/>
    <w:rsid w:val="001B7667"/>
    <w:rsid w:val="001C13CB"/>
    <w:rsid w:val="001C2015"/>
    <w:rsid w:val="001C2499"/>
    <w:rsid w:val="001C2FCF"/>
    <w:rsid w:val="001C399F"/>
    <w:rsid w:val="001C3AAA"/>
    <w:rsid w:val="001C442D"/>
    <w:rsid w:val="001C46AD"/>
    <w:rsid w:val="001C4F54"/>
    <w:rsid w:val="001C5964"/>
    <w:rsid w:val="001C6DA9"/>
    <w:rsid w:val="001C6EFE"/>
    <w:rsid w:val="001C778A"/>
    <w:rsid w:val="001D0500"/>
    <w:rsid w:val="001D0D87"/>
    <w:rsid w:val="001D0DB7"/>
    <w:rsid w:val="001D181F"/>
    <w:rsid w:val="001D1996"/>
    <w:rsid w:val="001D2B13"/>
    <w:rsid w:val="001D3EC5"/>
    <w:rsid w:val="001D5352"/>
    <w:rsid w:val="001D5EA2"/>
    <w:rsid w:val="001D65BD"/>
    <w:rsid w:val="001D7522"/>
    <w:rsid w:val="001E1A31"/>
    <w:rsid w:val="001E43CD"/>
    <w:rsid w:val="001E553C"/>
    <w:rsid w:val="001E5D80"/>
    <w:rsid w:val="001E5FFC"/>
    <w:rsid w:val="001E694E"/>
    <w:rsid w:val="001E6C53"/>
    <w:rsid w:val="001E7550"/>
    <w:rsid w:val="001E7A5E"/>
    <w:rsid w:val="001F0CD2"/>
    <w:rsid w:val="001F19D6"/>
    <w:rsid w:val="001F2015"/>
    <w:rsid w:val="001F36A3"/>
    <w:rsid w:val="001F3B23"/>
    <w:rsid w:val="001F3E8D"/>
    <w:rsid w:val="001F3FC6"/>
    <w:rsid w:val="001F4C9F"/>
    <w:rsid w:val="001F4E4B"/>
    <w:rsid w:val="001F509F"/>
    <w:rsid w:val="00200032"/>
    <w:rsid w:val="00200953"/>
    <w:rsid w:val="00200D8B"/>
    <w:rsid w:val="0020422C"/>
    <w:rsid w:val="0020487F"/>
    <w:rsid w:val="00204CA9"/>
    <w:rsid w:val="00205695"/>
    <w:rsid w:val="00205F39"/>
    <w:rsid w:val="002068ED"/>
    <w:rsid w:val="00206FB0"/>
    <w:rsid w:val="00207A12"/>
    <w:rsid w:val="00210A5A"/>
    <w:rsid w:val="00211FD8"/>
    <w:rsid w:val="0021434B"/>
    <w:rsid w:val="002152EF"/>
    <w:rsid w:val="0021543B"/>
    <w:rsid w:val="0021572F"/>
    <w:rsid w:val="0021649F"/>
    <w:rsid w:val="00216D1F"/>
    <w:rsid w:val="00217129"/>
    <w:rsid w:val="00217607"/>
    <w:rsid w:val="00217B61"/>
    <w:rsid w:val="00220DC9"/>
    <w:rsid w:val="00221C09"/>
    <w:rsid w:val="002229B8"/>
    <w:rsid w:val="00222B3D"/>
    <w:rsid w:val="00222DAD"/>
    <w:rsid w:val="0022402C"/>
    <w:rsid w:val="002240EC"/>
    <w:rsid w:val="002247DD"/>
    <w:rsid w:val="0022488B"/>
    <w:rsid w:val="002275C8"/>
    <w:rsid w:val="0022792B"/>
    <w:rsid w:val="00227C94"/>
    <w:rsid w:val="00227F75"/>
    <w:rsid w:val="00233693"/>
    <w:rsid w:val="002343A4"/>
    <w:rsid w:val="00235376"/>
    <w:rsid w:val="0023599A"/>
    <w:rsid w:val="00235B09"/>
    <w:rsid w:val="00236FB1"/>
    <w:rsid w:val="00237066"/>
    <w:rsid w:val="00237A5E"/>
    <w:rsid w:val="00240080"/>
    <w:rsid w:val="002401A1"/>
    <w:rsid w:val="00241775"/>
    <w:rsid w:val="00241A18"/>
    <w:rsid w:val="00241A42"/>
    <w:rsid w:val="002420AD"/>
    <w:rsid w:val="002446C0"/>
    <w:rsid w:val="0024521B"/>
    <w:rsid w:val="00245CB6"/>
    <w:rsid w:val="002478FA"/>
    <w:rsid w:val="00256692"/>
    <w:rsid w:val="00257578"/>
    <w:rsid w:val="00262367"/>
    <w:rsid w:val="002647F8"/>
    <w:rsid w:val="00264A7E"/>
    <w:rsid w:val="00266A44"/>
    <w:rsid w:val="00266C3F"/>
    <w:rsid w:val="002674FD"/>
    <w:rsid w:val="00267BBE"/>
    <w:rsid w:val="00267D53"/>
    <w:rsid w:val="00267F2C"/>
    <w:rsid w:val="00270E99"/>
    <w:rsid w:val="002734F2"/>
    <w:rsid w:val="002742FC"/>
    <w:rsid w:val="002752CB"/>
    <w:rsid w:val="002755F7"/>
    <w:rsid w:val="00275E08"/>
    <w:rsid w:val="00275F59"/>
    <w:rsid w:val="002809C6"/>
    <w:rsid w:val="00280B1E"/>
    <w:rsid w:val="00280B4E"/>
    <w:rsid w:val="0028114B"/>
    <w:rsid w:val="002820C1"/>
    <w:rsid w:val="00282694"/>
    <w:rsid w:val="002848D3"/>
    <w:rsid w:val="002850C4"/>
    <w:rsid w:val="0028730D"/>
    <w:rsid w:val="00291506"/>
    <w:rsid w:val="00291A0F"/>
    <w:rsid w:val="00293D3E"/>
    <w:rsid w:val="002948F5"/>
    <w:rsid w:val="00294BDB"/>
    <w:rsid w:val="00295443"/>
    <w:rsid w:val="00295674"/>
    <w:rsid w:val="0029595B"/>
    <w:rsid w:val="00295BFE"/>
    <w:rsid w:val="00295C19"/>
    <w:rsid w:val="00296B85"/>
    <w:rsid w:val="002A020A"/>
    <w:rsid w:val="002A089D"/>
    <w:rsid w:val="002A2B58"/>
    <w:rsid w:val="002A31D8"/>
    <w:rsid w:val="002A3CD6"/>
    <w:rsid w:val="002A4115"/>
    <w:rsid w:val="002A4C02"/>
    <w:rsid w:val="002A4D8C"/>
    <w:rsid w:val="002A6D07"/>
    <w:rsid w:val="002A765F"/>
    <w:rsid w:val="002A797B"/>
    <w:rsid w:val="002A7DF9"/>
    <w:rsid w:val="002B0915"/>
    <w:rsid w:val="002B0AFA"/>
    <w:rsid w:val="002B13D3"/>
    <w:rsid w:val="002B184C"/>
    <w:rsid w:val="002B22AF"/>
    <w:rsid w:val="002B2C39"/>
    <w:rsid w:val="002B3308"/>
    <w:rsid w:val="002B340C"/>
    <w:rsid w:val="002B34B9"/>
    <w:rsid w:val="002B3A25"/>
    <w:rsid w:val="002B581F"/>
    <w:rsid w:val="002B5E5F"/>
    <w:rsid w:val="002B608A"/>
    <w:rsid w:val="002B612A"/>
    <w:rsid w:val="002B64CD"/>
    <w:rsid w:val="002B6F42"/>
    <w:rsid w:val="002B6F81"/>
    <w:rsid w:val="002C0452"/>
    <w:rsid w:val="002C0629"/>
    <w:rsid w:val="002C1FB7"/>
    <w:rsid w:val="002C26ED"/>
    <w:rsid w:val="002C35E7"/>
    <w:rsid w:val="002C4E70"/>
    <w:rsid w:val="002C5D99"/>
    <w:rsid w:val="002C611A"/>
    <w:rsid w:val="002C6737"/>
    <w:rsid w:val="002C694D"/>
    <w:rsid w:val="002D2A45"/>
    <w:rsid w:val="002D33D1"/>
    <w:rsid w:val="002D4F62"/>
    <w:rsid w:val="002D511A"/>
    <w:rsid w:val="002D5AB1"/>
    <w:rsid w:val="002D634D"/>
    <w:rsid w:val="002D67B2"/>
    <w:rsid w:val="002E1B16"/>
    <w:rsid w:val="002E272C"/>
    <w:rsid w:val="002E2BAD"/>
    <w:rsid w:val="002E314E"/>
    <w:rsid w:val="002E373B"/>
    <w:rsid w:val="002E4B2B"/>
    <w:rsid w:val="002E4FC8"/>
    <w:rsid w:val="002E52C9"/>
    <w:rsid w:val="002E587F"/>
    <w:rsid w:val="002E73C4"/>
    <w:rsid w:val="002E7E0B"/>
    <w:rsid w:val="002F0DB1"/>
    <w:rsid w:val="002F12E4"/>
    <w:rsid w:val="002F12F4"/>
    <w:rsid w:val="002F1AF0"/>
    <w:rsid w:val="002F1C32"/>
    <w:rsid w:val="002F218B"/>
    <w:rsid w:val="002F2191"/>
    <w:rsid w:val="002F26E0"/>
    <w:rsid w:val="002F3972"/>
    <w:rsid w:val="002F3E5C"/>
    <w:rsid w:val="002F63D7"/>
    <w:rsid w:val="002F73E2"/>
    <w:rsid w:val="002F7F96"/>
    <w:rsid w:val="003022EC"/>
    <w:rsid w:val="00303F42"/>
    <w:rsid w:val="00305F43"/>
    <w:rsid w:val="0030619F"/>
    <w:rsid w:val="003075BC"/>
    <w:rsid w:val="00307A31"/>
    <w:rsid w:val="00307AC6"/>
    <w:rsid w:val="00307BE2"/>
    <w:rsid w:val="00307D8E"/>
    <w:rsid w:val="003103B8"/>
    <w:rsid w:val="0031797D"/>
    <w:rsid w:val="003209F5"/>
    <w:rsid w:val="00321606"/>
    <w:rsid w:val="00321A59"/>
    <w:rsid w:val="00321A79"/>
    <w:rsid w:val="00323768"/>
    <w:rsid w:val="00327459"/>
    <w:rsid w:val="00330AC5"/>
    <w:rsid w:val="003317EA"/>
    <w:rsid w:val="003334B5"/>
    <w:rsid w:val="00333540"/>
    <w:rsid w:val="00333B12"/>
    <w:rsid w:val="00334B87"/>
    <w:rsid w:val="00334FC2"/>
    <w:rsid w:val="00335106"/>
    <w:rsid w:val="00335CAB"/>
    <w:rsid w:val="00337752"/>
    <w:rsid w:val="003401CC"/>
    <w:rsid w:val="00340DD1"/>
    <w:rsid w:val="0034110F"/>
    <w:rsid w:val="00344A63"/>
    <w:rsid w:val="003450A5"/>
    <w:rsid w:val="00345801"/>
    <w:rsid w:val="00346377"/>
    <w:rsid w:val="003468FE"/>
    <w:rsid w:val="00347200"/>
    <w:rsid w:val="00350EDE"/>
    <w:rsid w:val="00352849"/>
    <w:rsid w:val="00352F01"/>
    <w:rsid w:val="003538A5"/>
    <w:rsid w:val="00353EBE"/>
    <w:rsid w:val="00354467"/>
    <w:rsid w:val="003549B3"/>
    <w:rsid w:val="00354F11"/>
    <w:rsid w:val="00355B4A"/>
    <w:rsid w:val="00356F58"/>
    <w:rsid w:val="00360190"/>
    <w:rsid w:val="00364125"/>
    <w:rsid w:val="00364378"/>
    <w:rsid w:val="003665F7"/>
    <w:rsid w:val="003671A8"/>
    <w:rsid w:val="00367DD3"/>
    <w:rsid w:val="003707B7"/>
    <w:rsid w:val="00370F83"/>
    <w:rsid w:val="00372499"/>
    <w:rsid w:val="0037254A"/>
    <w:rsid w:val="00373A21"/>
    <w:rsid w:val="00373DCC"/>
    <w:rsid w:val="003758ED"/>
    <w:rsid w:val="0037708F"/>
    <w:rsid w:val="003773F1"/>
    <w:rsid w:val="00377445"/>
    <w:rsid w:val="00382239"/>
    <w:rsid w:val="00382A77"/>
    <w:rsid w:val="00382B9C"/>
    <w:rsid w:val="00382DBC"/>
    <w:rsid w:val="00383747"/>
    <w:rsid w:val="003849FE"/>
    <w:rsid w:val="0038571A"/>
    <w:rsid w:val="00385926"/>
    <w:rsid w:val="003867CB"/>
    <w:rsid w:val="00387D25"/>
    <w:rsid w:val="003909CC"/>
    <w:rsid w:val="00390CBE"/>
    <w:rsid w:val="00392474"/>
    <w:rsid w:val="00392525"/>
    <w:rsid w:val="0039493D"/>
    <w:rsid w:val="003949F5"/>
    <w:rsid w:val="00395E59"/>
    <w:rsid w:val="00396F8C"/>
    <w:rsid w:val="003972CA"/>
    <w:rsid w:val="0039731F"/>
    <w:rsid w:val="00397BDD"/>
    <w:rsid w:val="003A1068"/>
    <w:rsid w:val="003A1EEC"/>
    <w:rsid w:val="003A337D"/>
    <w:rsid w:val="003A34C3"/>
    <w:rsid w:val="003A4655"/>
    <w:rsid w:val="003A60E6"/>
    <w:rsid w:val="003A687B"/>
    <w:rsid w:val="003A6EA1"/>
    <w:rsid w:val="003B0527"/>
    <w:rsid w:val="003B2125"/>
    <w:rsid w:val="003B2562"/>
    <w:rsid w:val="003B2647"/>
    <w:rsid w:val="003B2802"/>
    <w:rsid w:val="003B300A"/>
    <w:rsid w:val="003B3E53"/>
    <w:rsid w:val="003B4E04"/>
    <w:rsid w:val="003B5511"/>
    <w:rsid w:val="003B61A5"/>
    <w:rsid w:val="003B657D"/>
    <w:rsid w:val="003B7010"/>
    <w:rsid w:val="003B7305"/>
    <w:rsid w:val="003C194C"/>
    <w:rsid w:val="003C1EAD"/>
    <w:rsid w:val="003C2F09"/>
    <w:rsid w:val="003C3401"/>
    <w:rsid w:val="003C3F2E"/>
    <w:rsid w:val="003C4187"/>
    <w:rsid w:val="003C4247"/>
    <w:rsid w:val="003C77DA"/>
    <w:rsid w:val="003D1264"/>
    <w:rsid w:val="003D1944"/>
    <w:rsid w:val="003D4B92"/>
    <w:rsid w:val="003D53BD"/>
    <w:rsid w:val="003D6289"/>
    <w:rsid w:val="003D747C"/>
    <w:rsid w:val="003D7EF8"/>
    <w:rsid w:val="003E089D"/>
    <w:rsid w:val="003E18E7"/>
    <w:rsid w:val="003E1DC3"/>
    <w:rsid w:val="003E2173"/>
    <w:rsid w:val="003E4644"/>
    <w:rsid w:val="003E4780"/>
    <w:rsid w:val="003E50DA"/>
    <w:rsid w:val="003E5270"/>
    <w:rsid w:val="003E5372"/>
    <w:rsid w:val="003E598A"/>
    <w:rsid w:val="003E6530"/>
    <w:rsid w:val="003E65A8"/>
    <w:rsid w:val="003E674B"/>
    <w:rsid w:val="003E6DAF"/>
    <w:rsid w:val="003E7DE1"/>
    <w:rsid w:val="003F0541"/>
    <w:rsid w:val="003F079B"/>
    <w:rsid w:val="003F1388"/>
    <w:rsid w:val="003F2A08"/>
    <w:rsid w:val="003F3247"/>
    <w:rsid w:val="003F3C6F"/>
    <w:rsid w:val="003F3D63"/>
    <w:rsid w:val="003F3EA2"/>
    <w:rsid w:val="003F6656"/>
    <w:rsid w:val="003F7523"/>
    <w:rsid w:val="003F7B03"/>
    <w:rsid w:val="003F7CDB"/>
    <w:rsid w:val="00400794"/>
    <w:rsid w:val="00400EB5"/>
    <w:rsid w:val="004011EE"/>
    <w:rsid w:val="004021B6"/>
    <w:rsid w:val="004029E9"/>
    <w:rsid w:val="00405E63"/>
    <w:rsid w:val="00406105"/>
    <w:rsid w:val="004065D6"/>
    <w:rsid w:val="00411CAE"/>
    <w:rsid w:val="00412118"/>
    <w:rsid w:val="004124BE"/>
    <w:rsid w:val="00413560"/>
    <w:rsid w:val="00416085"/>
    <w:rsid w:val="00417156"/>
    <w:rsid w:val="004173DE"/>
    <w:rsid w:val="0041775C"/>
    <w:rsid w:val="00417AFF"/>
    <w:rsid w:val="0042044E"/>
    <w:rsid w:val="00421C6B"/>
    <w:rsid w:val="004226FF"/>
    <w:rsid w:val="00422B4F"/>
    <w:rsid w:val="00424149"/>
    <w:rsid w:val="00425CB4"/>
    <w:rsid w:val="00425CC7"/>
    <w:rsid w:val="00430D49"/>
    <w:rsid w:val="00431191"/>
    <w:rsid w:val="004321ED"/>
    <w:rsid w:val="004324C9"/>
    <w:rsid w:val="00432976"/>
    <w:rsid w:val="00434C03"/>
    <w:rsid w:val="004353A6"/>
    <w:rsid w:val="004367C5"/>
    <w:rsid w:val="00436F75"/>
    <w:rsid w:val="004375F4"/>
    <w:rsid w:val="004377EC"/>
    <w:rsid w:val="00437959"/>
    <w:rsid w:val="004400CF"/>
    <w:rsid w:val="00442052"/>
    <w:rsid w:val="004444C9"/>
    <w:rsid w:val="0044523A"/>
    <w:rsid w:val="00445BEB"/>
    <w:rsid w:val="00451E3B"/>
    <w:rsid w:val="00452CDE"/>
    <w:rsid w:val="00453A06"/>
    <w:rsid w:val="00456E01"/>
    <w:rsid w:val="00457769"/>
    <w:rsid w:val="00457D96"/>
    <w:rsid w:val="00460251"/>
    <w:rsid w:val="00460FFF"/>
    <w:rsid w:val="00463634"/>
    <w:rsid w:val="00463E4D"/>
    <w:rsid w:val="00463F3A"/>
    <w:rsid w:val="00464D6E"/>
    <w:rsid w:val="004657A7"/>
    <w:rsid w:val="004660AC"/>
    <w:rsid w:val="00470C0C"/>
    <w:rsid w:val="004719A1"/>
    <w:rsid w:val="0047299D"/>
    <w:rsid w:val="00475737"/>
    <w:rsid w:val="00475906"/>
    <w:rsid w:val="004759B8"/>
    <w:rsid w:val="00477801"/>
    <w:rsid w:val="00480766"/>
    <w:rsid w:val="00482BEA"/>
    <w:rsid w:val="00484EC3"/>
    <w:rsid w:val="00485845"/>
    <w:rsid w:val="00485B4B"/>
    <w:rsid w:val="0048644A"/>
    <w:rsid w:val="00486D0B"/>
    <w:rsid w:val="004877EE"/>
    <w:rsid w:val="00487B24"/>
    <w:rsid w:val="00491A13"/>
    <w:rsid w:val="00491DD9"/>
    <w:rsid w:val="00493018"/>
    <w:rsid w:val="00493AFE"/>
    <w:rsid w:val="00494349"/>
    <w:rsid w:val="00494C6D"/>
    <w:rsid w:val="0049516A"/>
    <w:rsid w:val="0049648C"/>
    <w:rsid w:val="00496759"/>
    <w:rsid w:val="004A02C1"/>
    <w:rsid w:val="004A1620"/>
    <w:rsid w:val="004A252C"/>
    <w:rsid w:val="004A268E"/>
    <w:rsid w:val="004A35B2"/>
    <w:rsid w:val="004A3E24"/>
    <w:rsid w:val="004A57F4"/>
    <w:rsid w:val="004A6300"/>
    <w:rsid w:val="004A65C0"/>
    <w:rsid w:val="004A7066"/>
    <w:rsid w:val="004B0976"/>
    <w:rsid w:val="004B25A1"/>
    <w:rsid w:val="004B2B2D"/>
    <w:rsid w:val="004B347E"/>
    <w:rsid w:val="004B395C"/>
    <w:rsid w:val="004B44D9"/>
    <w:rsid w:val="004B6D71"/>
    <w:rsid w:val="004B6F3C"/>
    <w:rsid w:val="004B7D9B"/>
    <w:rsid w:val="004B7F36"/>
    <w:rsid w:val="004C0D4F"/>
    <w:rsid w:val="004C1CEA"/>
    <w:rsid w:val="004C225C"/>
    <w:rsid w:val="004C4E4E"/>
    <w:rsid w:val="004C559B"/>
    <w:rsid w:val="004C6269"/>
    <w:rsid w:val="004D06DF"/>
    <w:rsid w:val="004D0C89"/>
    <w:rsid w:val="004D0ECC"/>
    <w:rsid w:val="004D11DE"/>
    <w:rsid w:val="004D1654"/>
    <w:rsid w:val="004D224A"/>
    <w:rsid w:val="004D25E3"/>
    <w:rsid w:val="004D2B45"/>
    <w:rsid w:val="004D3729"/>
    <w:rsid w:val="004D43C9"/>
    <w:rsid w:val="004D5D1F"/>
    <w:rsid w:val="004D6AC1"/>
    <w:rsid w:val="004E0275"/>
    <w:rsid w:val="004E0822"/>
    <w:rsid w:val="004E14AD"/>
    <w:rsid w:val="004E156D"/>
    <w:rsid w:val="004E1915"/>
    <w:rsid w:val="004F120B"/>
    <w:rsid w:val="004F152D"/>
    <w:rsid w:val="004F1FAB"/>
    <w:rsid w:val="004F455C"/>
    <w:rsid w:val="004F4C88"/>
    <w:rsid w:val="004F4CAD"/>
    <w:rsid w:val="004F4D6D"/>
    <w:rsid w:val="004F4E8F"/>
    <w:rsid w:val="004F51DD"/>
    <w:rsid w:val="004F5F16"/>
    <w:rsid w:val="004F634F"/>
    <w:rsid w:val="004F646B"/>
    <w:rsid w:val="004F69DE"/>
    <w:rsid w:val="004F6B52"/>
    <w:rsid w:val="0050049F"/>
    <w:rsid w:val="005007F7"/>
    <w:rsid w:val="00500E7B"/>
    <w:rsid w:val="005011BB"/>
    <w:rsid w:val="00501331"/>
    <w:rsid w:val="00502796"/>
    <w:rsid w:val="00502848"/>
    <w:rsid w:val="0050429D"/>
    <w:rsid w:val="00504AD5"/>
    <w:rsid w:val="00504DBB"/>
    <w:rsid w:val="0050623F"/>
    <w:rsid w:val="00507C66"/>
    <w:rsid w:val="00510E85"/>
    <w:rsid w:val="0051107B"/>
    <w:rsid w:val="005142CB"/>
    <w:rsid w:val="0051517D"/>
    <w:rsid w:val="00516602"/>
    <w:rsid w:val="00517030"/>
    <w:rsid w:val="0052178D"/>
    <w:rsid w:val="005218BE"/>
    <w:rsid w:val="005243B9"/>
    <w:rsid w:val="00525089"/>
    <w:rsid w:val="00525A30"/>
    <w:rsid w:val="00526279"/>
    <w:rsid w:val="00530303"/>
    <w:rsid w:val="005305C4"/>
    <w:rsid w:val="00530D92"/>
    <w:rsid w:val="00531182"/>
    <w:rsid w:val="00532963"/>
    <w:rsid w:val="0053311D"/>
    <w:rsid w:val="0053365F"/>
    <w:rsid w:val="00534484"/>
    <w:rsid w:val="00535D36"/>
    <w:rsid w:val="005363DF"/>
    <w:rsid w:val="005368AB"/>
    <w:rsid w:val="00536E77"/>
    <w:rsid w:val="00536ECE"/>
    <w:rsid w:val="00537D88"/>
    <w:rsid w:val="00537F81"/>
    <w:rsid w:val="00540051"/>
    <w:rsid w:val="005402D3"/>
    <w:rsid w:val="00541053"/>
    <w:rsid w:val="00541D62"/>
    <w:rsid w:val="00541F31"/>
    <w:rsid w:val="00541F99"/>
    <w:rsid w:val="00542F26"/>
    <w:rsid w:val="00542F8F"/>
    <w:rsid w:val="00543774"/>
    <w:rsid w:val="00545ACB"/>
    <w:rsid w:val="00546018"/>
    <w:rsid w:val="00546075"/>
    <w:rsid w:val="00546B9A"/>
    <w:rsid w:val="0054785D"/>
    <w:rsid w:val="00547FC1"/>
    <w:rsid w:val="005515BE"/>
    <w:rsid w:val="0055170B"/>
    <w:rsid w:val="0055200E"/>
    <w:rsid w:val="00552362"/>
    <w:rsid w:val="005530EA"/>
    <w:rsid w:val="00553AEB"/>
    <w:rsid w:val="00554C53"/>
    <w:rsid w:val="00554CF1"/>
    <w:rsid w:val="00554D68"/>
    <w:rsid w:val="0055529D"/>
    <w:rsid w:val="005559A7"/>
    <w:rsid w:val="00555CB1"/>
    <w:rsid w:val="00555DDA"/>
    <w:rsid w:val="00555E95"/>
    <w:rsid w:val="00556216"/>
    <w:rsid w:val="005562F2"/>
    <w:rsid w:val="005565F0"/>
    <w:rsid w:val="00560D97"/>
    <w:rsid w:val="005617FB"/>
    <w:rsid w:val="00561B96"/>
    <w:rsid w:val="00562AC8"/>
    <w:rsid w:val="00563A3B"/>
    <w:rsid w:val="00563F90"/>
    <w:rsid w:val="00564888"/>
    <w:rsid w:val="00564E3A"/>
    <w:rsid w:val="005650EF"/>
    <w:rsid w:val="005676D4"/>
    <w:rsid w:val="005677A8"/>
    <w:rsid w:val="00570E40"/>
    <w:rsid w:val="0057104C"/>
    <w:rsid w:val="005712C2"/>
    <w:rsid w:val="00571DCA"/>
    <w:rsid w:val="005737CC"/>
    <w:rsid w:val="005739AE"/>
    <w:rsid w:val="00575A1A"/>
    <w:rsid w:val="00575C39"/>
    <w:rsid w:val="00576D63"/>
    <w:rsid w:val="00580306"/>
    <w:rsid w:val="005804D8"/>
    <w:rsid w:val="0058121A"/>
    <w:rsid w:val="005838EF"/>
    <w:rsid w:val="00584151"/>
    <w:rsid w:val="00585064"/>
    <w:rsid w:val="00585EF7"/>
    <w:rsid w:val="005861CE"/>
    <w:rsid w:val="00586B6E"/>
    <w:rsid w:val="00595C11"/>
    <w:rsid w:val="005A07EB"/>
    <w:rsid w:val="005A1BDE"/>
    <w:rsid w:val="005A1FF4"/>
    <w:rsid w:val="005A24BF"/>
    <w:rsid w:val="005A2501"/>
    <w:rsid w:val="005A36B8"/>
    <w:rsid w:val="005A489C"/>
    <w:rsid w:val="005A4975"/>
    <w:rsid w:val="005A4BDD"/>
    <w:rsid w:val="005B0206"/>
    <w:rsid w:val="005B1484"/>
    <w:rsid w:val="005B23F4"/>
    <w:rsid w:val="005B26F3"/>
    <w:rsid w:val="005B2881"/>
    <w:rsid w:val="005B2F7A"/>
    <w:rsid w:val="005B3725"/>
    <w:rsid w:val="005B39FB"/>
    <w:rsid w:val="005B469F"/>
    <w:rsid w:val="005B57C7"/>
    <w:rsid w:val="005B5EDE"/>
    <w:rsid w:val="005B787D"/>
    <w:rsid w:val="005B7B9B"/>
    <w:rsid w:val="005C1E9F"/>
    <w:rsid w:val="005C35A0"/>
    <w:rsid w:val="005C5485"/>
    <w:rsid w:val="005C580C"/>
    <w:rsid w:val="005C5F2A"/>
    <w:rsid w:val="005C6480"/>
    <w:rsid w:val="005C6B97"/>
    <w:rsid w:val="005D210A"/>
    <w:rsid w:val="005D39DA"/>
    <w:rsid w:val="005D5AA3"/>
    <w:rsid w:val="005D7C81"/>
    <w:rsid w:val="005D7E3F"/>
    <w:rsid w:val="005E10EA"/>
    <w:rsid w:val="005E41AE"/>
    <w:rsid w:val="005E45D4"/>
    <w:rsid w:val="005E4C3C"/>
    <w:rsid w:val="005E5D02"/>
    <w:rsid w:val="005E5E89"/>
    <w:rsid w:val="005E6028"/>
    <w:rsid w:val="005E6BEB"/>
    <w:rsid w:val="005E76DD"/>
    <w:rsid w:val="005F1129"/>
    <w:rsid w:val="005F21FE"/>
    <w:rsid w:val="005F2908"/>
    <w:rsid w:val="005F53EC"/>
    <w:rsid w:val="005F5691"/>
    <w:rsid w:val="005F58C0"/>
    <w:rsid w:val="005F5E07"/>
    <w:rsid w:val="005F603D"/>
    <w:rsid w:val="005F6973"/>
    <w:rsid w:val="00600B03"/>
    <w:rsid w:val="00600BE0"/>
    <w:rsid w:val="00601127"/>
    <w:rsid w:val="00603451"/>
    <w:rsid w:val="00603BB8"/>
    <w:rsid w:val="006040A5"/>
    <w:rsid w:val="006047F5"/>
    <w:rsid w:val="00604C19"/>
    <w:rsid w:val="00606300"/>
    <w:rsid w:val="00607C49"/>
    <w:rsid w:val="00610C68"/>
    <w:rsid w:val="00611CDB"/>
    <w:rsid w:val="00612926"/>
    <w:rsid w:val="00615860"/>
    <w:rsid w:val="006169B5"/>
    <w:rsid w:val="00617352"/>
    <w:rsid w:val="00622117"/>
    <w:rsid w:val="006227A1"/>
    <w:rsid w:val="00622EC6"/>
    <w:rsid w:val="00623519"/>
    <w:rsid w:val="00623F72"/>
    <w:rsid w:val="00624997"/>
    <w:rsid w:val="006256E2"/>
    <w:rsid w:val="00626845"/>
    <w:rsid w:val="00626D99"/>
    <w:rsid w:val="00626EDE"/>
    <w:rsid w:val="00627612"/>
    <w:rsid w:val="00627739"/>
    <w:rsid w:val="0062781E"/>
    <w:rsid w:val="00630C28"/>
    <w:rsid w:val="00630C5B"/>
    <w:rsid w:val="006317C0"/>
    <w:rsid w:val="00631AD7"/>
    <w:rsid w:val="00631C0E"/>
    <w:rsid w:val="00632487"/>
    <w:rsid w:val="00634EE9"/>
    <w:rsid w:val="00635636"/>
    <w:rsid w:val="00635D40"/>
    <w:rsid w:val="00637D25"/>
    <w:rsid w:val="00641709"/>
    <w:rsid w:val="0064236B"/>
    <w:rsid w:val="00643706"/>
    <w:rsid w:val="006440B7"/>
    <w:rsid w:val="006444CC"/>
    <w:rsid w:val="00644550"/>
    <w:rsid w:val="00645B08"/>
    <w:rsid w:val="0064635D"/>
    <w:rsid w:val="0065030F"/>
    <w:rsid w:val="00651B76"/>
    <w:rsid w:val="006544E3"/>
    <w:rsid w:val="00655993"/>
    <w:rsid w:val="006576C8"/>
    <w:rsid w:val="00657792"/>
    <w:rsid w:val="006602AE"/>
    <w:rsid w:val="00661105"/>
    <w:rsid w:val="00661419"/>
    <w:rsid w:val="00661534"/>
    <w:rsid w:val="00661769"/>
    <w:rsid w:val="0066185D"/>
    <w:rsid w:val="0066190C"/>
    <w:rsid w:val="00661CE4"/>
    <w:rsid w:val="006623F7"/>
    <w:rsid w:val="00663615"/>
    <w:rsid w:val="006650CF"/>
    <w:rsid w:val="00665D17"/>
    <w:rsid w:val="00665D77"/>
    <w:rsid w:val="00666A71"/>
    <w:rsid w:val="00666AAF"/>
    <w:rsid w:val="00667175"/>
    <w:rsid w:val="00667487"/>
    <w:rsid w:val="006714AA"/>
    <w:rsid w:val="00671A00"/>
    <w:rsid w:val="006724A9"/>
    <w:rsid w:val="00673036"/>
    <w:rsid w:val="00673545"/>
    <w:rsid w:val="006743AB"/>
    <w:rsid w:val="006756C1"/>
    <w:rsid w:val="006762E7"/>
    <w:rsid w:val="00676F91"/>
    <w:rsid w:val="0068003F"/>
    <w:rsid w:val="006847FA"/>
    <w:rsid w:val="00686B25"/>
    <w:rsid w:val="00686B79"/>
    <w:rsid w:val="00690DB6"/>
    <w:rsid w:val="00692221"/>
    <w:rsid w:val="00692E5D"/>
    <w:rsid w:val="0069329E"/>
    <w:rsid w:val="0069357F"/>
    <w:rsid w:val="0069496F"/>
    <w:rsid w:val="0069594C"/>
    <w:rsid w:val="0069759C"/>
    <w:rsid w:val="00697A20"/>
    <w:rsid w:val="006A0A9C"/>
    <w:rsid w:val="006A0C27"/>
    <w:rsid w:val="006A1A36"/>
    <w:rsid w:val="006A25D1"/>
    <w:rsid w:val="006A2866"/>
    <w:rsid w:val="006A36B0"/>
    <w:rsid w:val="006A36B6"/>
    <w:rsid w:val="006A46E1"/>
    <w:rsid w:val="006A4EA6"/>
    <w:rsid w:val="006A4F4D"/>
    <w:rsid w:val="006A594D"/>
    <w:rsid w:val="006A6685"/>
    <w:rsid w:val="006A6CB0"/>
    <w:rsid w:val="006B0236"/>
    <w:rsid w:val="006B0263"/>
    <w:rsid w:val="006B0D9A"/>
    <w:rsid w:val="006B21C3"/>
    <w:rsid w:val="006B248C"/>
    <w:rsid w:val="006B25BC"/>
    <w:rsid w:val="006B281C"/>
    <w:rsid w:val="006B433E"/>
    <w:rsid w:val="006B5D36"/>
    <w:rsid w:val="006B6049"/>
    <w:rsid w:val="006B62D8"/>
    <w:rsid w:val="006B65AE"/>
    <w:rsid w:val="006B6866"/>
    <w:rsid w:val="006B6E5B"/>
    <w:rsid w:val="006B7920"/>
    <w:rsid w:val="006C0972"/>
    <w:rsid w:val="006C16B7"/>
    <w:rsid w:val="006C1D50"/>
    <w:rsid w:val="006C3CCC"/>
    <w:rsid w:val="006C5E77"/>
    <w:rsid w:val="006C66DF"/>
    <w:rsid w:val="006C6C90"/>
    <w:rsid w:val="006C6ED6"/>
    <w:rsid w:val="006C7D5E"/>
    <w:rsid w:val="006C7FBF"/>
    <w:rsid w:val="006D2FE8"/>
    <w:rsid w:val="006D4F78"/>
    <w:rsid w:val="006D5505"/>
    <w:rsid w:val="006D56A8"/>
    <w:rsid w:val="006D586F"/>
    <w:rsid w:val="006E07B2"/>
    <w:rsid w:val="006E46DC"/>
    <w:rsid w:val="006E46FD"/>
    <w:rsid w:val="006E5E13"/>
    <w:rsid w:val="006E6208"/>
    <w:rsid w:val="006E6FED"/>
    <w:rsid w:val="006F1846"/>
    <w:rsid w:val="006F3F9D"/>
    <w:rsid w:val="007001F6"/>
    <w:rsid w:val="0070032B"/>
    <w:rsid w:val="00700521"/>
    <w:rsid w:val="00700897"/>
    <w:rsid w:val="00702B00"/>
    <w:rsid w:val="00703D2A"/>
    <w:rsid w:val="007058C1"/>
    <w:rsid w:val="00706A78"/>
    <w:rsid w:val="00707B1B"/>
    <w:rsid w:val="00711E9B"/>
    <w:rsid w:val="007120D1"/>
    <w:rsid w:val="007136DD"/>
    <w:rsid w:val="00713A83"/>
    <w:rsid w:val="00713C23"/>
    <w:rsid w:val="00715436"/>
    <w:rsid w:val="0071571B"/>
    <w:rsid w:val="00715B60"/>
    <w:rsid w:val="00716164"/>
    <w:rsid w:val="007167EC"/>
    <w:rsid w:val="00716E55"/>
    <w:rsid w:val="00717C27"/>
    <w:rsid w:val="00720DEB"/>
    <w:rsid w:val="00722AA2"/>
    <w:rsid w:val="00723EFD"/>
    <w:rsid w:val="00724325"/>
    <w:rsid w:val="0072434A"/>
    <w:rsid w:val="00725EEE"/>
    <w:rsid w:val="007265C4"/>
    <w:rsid w:val="00726AE1"/>
    <w:rsid w:val="00726ED8"/>
    <w:rsid w:val="007307E9"/>
    <w:rsid w:val="007308BF"/>
    <w:rsid w:val="007322AC"/>
    <w:rsid w:val="007330B4"/>
    <w:rsid w:val="00733AAE"/>
    <w:rsid w:val="007358D8"/>
    <w:rsid w:val="007369E5"/>
    <w:rsid w:val="00736B8B"/>
    <w:rsid w:val="007415F5"/>
    <w:rsid w:val="00741942"/>
    <w:rsid w:val="00741C44"/>
    <w:rsid w:val="007423AF"/>
    <w:rsid w:val="00744B49"/>
    <w:rsid w:val="007465E3"/>
    <w:rsid w:val="00746ADA"/>
    <w:rsid w:val="00747C38"/>
    <w:rsid w:val="00750A4F"/>
    <w:rsid w:val="00751213"/>
    <w:rsid w:val="007516DA"/>
    <w:rsid w:val="00751AE7"/>
    <w:rsid w:val="00751F68"/>
    <w:rsid w:val="00752CD5"/>
    <w:rsid w:val="00752F9D"/>
    <w:rsid w:val="007530C6"/>
    <w:rsid w:val="00755425"/>
    <w:rsid w:val="00757B01"/>
    <w:rsid w:val="00757EAC"/>
    <w:rsid w:val="00760C28"/>
    <w:rsid w:val="00761F7D"/>
    <w:rsid w:val="00763175"/>
    <w:rsid w:val="00763177"/>
    <w:rsid w:val="00763F45"/>
    <w:rsid w:val="007656AC"/>
    <w:rsid w:val="00765A96"/>
    <w:rsid w:val="00766881"/>
    <w:rsid w:val="00767A69"/>
    <w:rsid w:val="00767F62"/>
    <w:rsid w:val="007701EC"/>
    <w:rsid w:val="00770A30"/>
    <w:rsid w:val="0077173D"/>
    <w:rsid w:val="007717AE"/>
    <w:rsid w:val="00772A3A"/>
    <w:rsid w:val="00774CDD"/>
    <w:rsid w:val="00774DBA"/>
    <w:rsid w:val="007764F1"/>
    <w:rsid w:val="007765E6"/>
    <w:rsid w:val="007769B2"/>
    <w:rsid w:val="007775B1"/>
    <w:rsid w:val="007824C5"/>
    <w:rsid w:val="007829F5"/>
    <w:rsid w:val="0078317E"/>
    <w:rsid w:val="00784FD8"/>
    <w:rsid w:val="007850AA"/>
    <w:rsid w:val="007852C3"/>
    <w:rsid w:val="007854EB"/>
    <w:rsid w:val="00785753"/>
    <w:rsid w:val="007900D0"/>
    <w:rsid w:val="00790FF6"/>
    <w:rsid w:val="007913A9"/>
    <w:rsid w:val="00791B80"/>
    <w:rsid w:val="00791C86"/>
    <w:rsid w:val="00792AB6"/>
    <w:rsid w:val="00792B45"/>
    <w:rsid w:val="0079343D"/>
    <w:rsid w:val="00793D35"/>
    <w:rsid w:val="0079608E"/>
    <w:rsid w:val="00796ECE"/>
    <w:rsid w:val="007A03D4"/>
    <w:rsid w:val="007A0538"/>
    <w:rsid w:val="007A194E"/>
    <w:rsid w:val="007A1B55"/>
    <w:rsid w:val="007A2AD7"/>
    <w:rsid w:val="007A34B8"/>
    <w:rsid w:val="007A5D65"/>
    <w:rsid w:val="007A5F86"/>
    <w:rsid w:val="007A6396"/>
    <w:rsid w:val="007A6FF0"/>
    <w:rsid w:val="007A734D"/>
    <w:rsid w:val="007B0662"/>
    <w:rsid w:val="007B11DB"/>
    <w:rsid w:val="007B63F5"/>
    <w:rsid w:val="007B6E87"/>
    <w:rsid w:val="007B7D1F"/>
    <w:rsid w:val="007C151F"/>
    <w:rsid w:val="007C326C"/>
    <w:rsid w:val="007C7251"/>
    <w:rsid w:val="007C7404"/>
    <w:rsid w:val="007D0987"/>
    <w:rsid w:val="007D0FAC"/>
    <w:rsid w:val="007D14B6"/>
    <w:rsid w:val="007D1C81"/>
    <w:rsid w:val="007D2B95"/>
    <w:rsid w:val="007D3F5B"/>
    <w:rsid w:val="007D5FD9"/>
    <w:rsid w:val="007D63EC"/>
    <w:rsid w:val="007D6BEF"/>
    <w:rsid w:val="007D74D6"/>
    <w:rsid w:val="007E0489"/>
    <w:rsid w:val="007E0D2A"/>
    <w:rsid w:val="007E1554"/>
    <w:rsid w:val="007E1F90"/>
    <w:rsid w:val="007E2389"/>
    <w:rsid w:val="007E2794"/>
    <w:rsid w:val="007E2AE3"/>
    <w:rsid w:val="007E4160"/>
    <w:rsid w:val="007E439C"/>
    <w:rsid w:val="007E5205"/>
    <w:rsid w:val="007E523C"/>
    <w:rsid w:val="007E5B29"/>
    <w:rsid w:val="007E5C4C"/>
    <w:rsid w:val="007E6203"/>
    <w:rsid w:val="007E6C5F"/>
    <w:rsid w:val="007E6FC2"/>
    <w:rsid w:val="007E6FDA"/>
    <w:rsid w:val="007F2251"/>
    <w:rsid w:val="007F26A6"/>
    <w:rsid w:val="007F6258"/>
    <w:rsid w:val="008010A4"/>
    <w:rsid w:val="00802BBC"/>
    <w:rsid w:val="00802BC5"/>
    <w:rsid w:val="00804613"/>
    <w:rsid w:val="00804864"/>
    <w:rsid w:val="008048AE"/>
    <w:rsid w:val="00805AEB"/>
    <w:rsid w:val="0080652C"/>
    <w:rsid w:val="0080796B"/>
    <w:rsid w:val="00813A32"/>
    <w:rsid w:val="00816224"/>
    <w:rsid w:val="00816273"/>
    <w:rsid w:val="008163B7"/>
    <w:rsid w:val="008203ED"/>
    <w:rsid w:val="0082063D"/>
    <w:rsid w:val="00820800"/>
    <w:rsid w:val="00821004"/>
    <w:rsid w:val="0082297C"/>
    <w:rsid w:val="00823719"/>
    <w:rsid w:val="00823732"/>
    <w:rsid w:val="008239A7"/>
    <w:rsid w:val="00824B28"/>
    <w:rsid w:val="00824F01"/>
    <w:rsid w:val="00825107"/>
    <w:rsid w:val="00825472"/>
    <w:rsid w:val="008259AF"/>
    <w:rsid w:val="008277F7"/>
    <w:rsid w:val="00827A7C"/>
    <w:rsid w:val="00830539"/>
    <w:rsid w:val="008305C0"/>
    <w:rsid w:val="00831C2B"/>
    <w:rsid w:val="00832F03"/>
    <w:rsid w:val="0083351B"/>
    <w:rsid w:val="00833AC6"/>
    <w:rsid w:val="00833E7C"/>
    <w:rsid w:val="00835047"/>
    <w:rsid w:val="00835E69"/>
    <w:rsid w:val="008372CF"/>
    <w:rsid w:val="0083757A"/>
    <w:rsid w:val="008375C5"/>
    <w:rsid w:val="00837618"/>
    <w:rsid w:val="00840393"/>
    <w:rsid w:val="0084181D"/>
    <w:rsid w:val="00842676"/>
    <w:rsid w:val="00842B85"/>
    <w:rsid w:val="00844F0D"/>
    <w:rsid w:val="00845937"/>
    <w:rsid w:val="00845B95"/>
    <w:rsid w:val="00846368"/>
    <w:rsid w:val="00846408"/>
    <w:rsid w:val="00850600"/>
    <w:rsid w:val="00852F24"/>
    <w:rsid w:val="008540B7"/>
    <w:rsid w:val="0085727B"/>
    <w:rsid w:val="00857B9F"/>
    <w:rsid w:val="00860288"/>
    <w:rsid w:val="00860D66"/>
    <w:rsid w:val="00860EC5"/>
    <w:rsid w:val="0086495C"/>
    <w:rsid w:val="00864CDD"/>
    <w:rsid w:val="008705FF"/>
    <w:rsid w:val="0087132B"/>
    <w:rsid w:val="0087153D"/>
    <w:rsid w:val="00872519"/>
    <w:rsid w:val="00872AB2"/>
    <w:rsid w:val="00873DC1"/>
    <w:rsid w:val="00873FB2"/>
    <w:rsid w:val="008750AD"/>
    <w:rsid w:val="00876109"/>
    <w:rsid w:val="008767C2"/>
    <w:rsid w:val="00877AD8"/>
    <w:rsid w:val="00877FC9"/>
    <w:rsid w:val="00880663"/>
    <w:rsid w:val="00883ACE"/>
    <w:rsid w:val="0088717F"/>
    <w:rsid w:val="00887438"/>
    <w:rsid w:val="00887D3A"/>
    <w:rsid w:val="00891BB5"/>
    <w:rsid w:val="00893140"/>
    <w:rsid w:val="0089333B"/>
    <w:rsid w:val="008938A3"/>
    <w:rsid w:val="00893C47"/>
    <w:rsid w:val="00893E79"/>
    <w:rsid w:val="0089438A"/>
    <w:rsid w:val="00894D36"/>
    <w:rsid w:val="0089652B"/>
    <w:rsid w:val="00896B75"/>
    <w:rsid w:val="00897C51"/>
    <w:rsid w:val="00897E7A"/>
    <w:rsid w:val="008A16AF"/>
    <w:rsid w:val="008A3825"/>
    <w:rsid w:val="008A4BAB"/>
    <w:rsid w:val="008A6283"/>
    <w:rsid w:val="008A6442"/>
    <w:rsid w:val="008A73D0"/>
    <w:rsid w:val="008A7A55"/>
    <w:rsid w:val="008A7B7F"/>
    <w:rsid w:val="008B154E"/>
    <w:rsid w:val="008B15DF"/>
    <w:rsid w:val="008B30C6"/>
    <w:rsid w:val="008B39C0"/>
    <w:rsid w:val="008B3E74"/>
    <w:rsid w:val="008B44B8"/>
    <w:rsid w:val="008B4E84"/>
    <w:rsid w:val="008B5FC9"/>
    <w:rsid w:val="008B620C"/>
    <w:rsid w:val="008B6A37"/>
    <w:rsid w:val="008B6EFA"/>
    <w:rsid w:val="008B7341"/>
    <w:rsid w:val="008C24F4"/>
    <w:rsid w:val="008C34B8"/>
    <w:rsid w:val="008C4BFA"/>
    <w:rsid w:val="008C51F6"/>
    <w:rsid w:val="008C5259"/>
    <w:rsid w:val="008C57FB"/>
    <w:rsid w:val="008C754A"/>
    <w:rsid w:val="008C79D5"/>
    <w:rsid w:val="008D0287"/>
    <w:rsid w:val="008D16EE"/>
    <w:rsid w:val="008D22D4"/>
    <w:rsid w:val="008D30F4"/>
    <w:rsid w:val="008D340B"/>
    <w:rsid w:val="008D49CD"/>
    <w:rsid w:val="008D4FE3"/>
    <w:rsid w:val="008D670E"/>
    <w:rsid w:val="008D6BEB"/>
    <w:rsid w:val="008D7193"/>
    <w:rsid w:val="008E01D3"/>
    <w:rsid w:val="008E02A1"/>
    <w:rsid w:val="008E0688"/>
    <w:rsid w:val="008E0C03"/>
    <w:rsid w:val="008E0C1C"/>
    <w:rsid w:val="008E1C3E"/>
    <w:rsid w:val="008E23C0"/>
    <w:rsid w:val="008E26AE"/>
    <w:rsid w:val="008E36DC"/>
    <w:rsid w:val="008E727D"/>
    <w:rsid w:val="008E7FC1"/>
    <w:rsid w:val="008F0265"/>
    <w:rsid w:val="008F196E"/>
    <w:rsid w:val="008F1B43"/>
    <w:rsid w:val="008F4501"/>
    <w:rsid w:val="008F4596"/>
    <w:rsid w:val="008F4719"/>
    <w:rsid w:val="008F4841"/>
    <w:rsid w:val="008F4AAE"/>
    <w:rsid w:val="008F6458"/>
    <w:rsid w:val="008F76D1"/>
    <w:rsid w:val="008F7B84"/>
    <w:rsid w:val="00900EFF"/>
    <w:rsid w:val="009012CB"/>
    <w:rsid w:val="0090160F"/>
    <w:rsid w:val="009041AC"/>
    <w:rsid w:val="0090431B"/>
    <w:rsid w:val="0090439C"/>
    <w:rsid w:val="00904C03"/>
    <w:rsid w:val="00907734"/>
    <w:rsid w:val="00911E48"/>
    <w:rsid w:val="00912200"/>
    <w:rsid w:val="0091518A"/>
    <w:rsid w:val="00915529"/>
    <w:rsid w:val="00915E1C"/>
    <w:rsid w:val="00915E46"/>
    <w:rsid w:val="00920859"/>
    <w:rsid w:val="00920BD5"/>
    <w:rsid w:val="009218F6"/>
    <w:rsid w:val="009219C8"/>
    <w:rsid w:val="0092541A"/>
    <w:rsid w:val="00925CBB"/>
    <w:rsid w:val="00927341"/>
    <w:rsid w:val="00930340"/>
    <w:rsid w:val="0093093A"/>
    <w:rsid w:val="009316D6"/>
    <w:rsid w:val="00933319"/>
    <w:rsid w:val="00933956"/>
    <w:rsid w:val="00936161"/>
    <w:rsid w:val="00936A95"/>
    <w:rsid w:val="00936C01"/>
    <w:rsid w:val="00940423"/>
    <w:rsid w:val="00940C9C"/>
    <w:rsid w:val="00941662"/>
    <w:rsid w:val="00941B2F"/>
    <w:rsid w:val="00942316"/>
    <w:rsid w:val="00943406"/>
    <w:rsid w:val="00944349"/>
    <w:rsid w:val="0094481D"/>
    <w:rsid w:val="00944F43"/>
    <w:rsid w:val="009454A8"/>
    <w:rsid w:val="00945C51"/>
    <w:rsid w:val="00945CE4"/>
    <w:rsid w:val="00946061"/>
    <w:rsid w:val="009466B0"/>
    <w:rsid w:val="00946F18"/>
    <w:rsid w:val="00947BD5"/>
    <w:rsid w:val="0095106E"/>
    <w:rsid w:val="00951A54"/>
    <w:rsid w:val="00952C86"/>
    <w:rsid w:val="00953524"/>
    <w:rsid w:val="009538E7"/>
    <w:rsid w:val="009561C1"/>
    <w:rsid w:val="009572A0"/>
    <w:rsid w:val="00957B1F"/>
    <w:rsid w:val="009618FC"/>
    <w:rsid w:val="00961D91"/>
    <w:rsid w:val="0096222A"/>
    <w:rsid w:val="00962F06"/>
    <w:rsid w:val="0096389F"/>
    <w:rsid w:val="00964696"/>
    <w:rsid w:val="009650C3"/>
    <w:rsid w:val="00966C8C"/>
    <w:rsid w:val="009670AF"/>
    <w:rsid w:val="009670D7"/>
    <w:rsid w:val="0096766C"/>
    <w:rsid w:val="00970BBC"/>
    <w:rsid w:val="00970D5B"/>
    <w:rsid w:val="00971735"/>
    <w:rsid w:val="00972086"/>
    <w:rsid w:val="00973FDE"/>
    <w:rsid w:val="00974BB3"/>
    <w:rsid w:val="00975800"/>
    <w:rsid w:val="00975BCA"/>
    <w:rsid w:val="009769D4"/>
    <w:rsid w:val="00980127"/>
    <w:rsid w:val="00980A66"/>
    <w:rsid w:val="00983448"/>
    <w:rsid w:val="00983E02"/>
    <w:rsid w:val="009841EB"/>
    <w:rsid w:val="00984CCD"/>
    <w:rsid w:val="00984E5A"/>
    <w:rsid w:val="0098541E"/>
    <w:rsid w:val="009854E0"/>
    <w:rsid w:val="0098596A"/>
    <w:rsid w:val="00985FBB"/>
    <w:rsid w:val="00987816"/>
    <w:rsid w:val="009916B5"/>
    <w:rsid w:val="00991B16"/>
    <w:rsid w:val="00991CC5"/>
    <w:rsid w:val="00992058"/>
    <w:rsid w:val="009938BC"/>
    <w:rsid w:val="00995C95"/>
    <w:rsid w:val="00996A9E"/>
    <w:rsid w:val="0099761F"/>
    <w:rsid w:val="00997936"/>
    <w:rsid w:val="009A169B"/>
    <w:rsid w:val="009A299D"/>
    <w:rsid w:val="009A5476"/>
    <w:rsid w:val="009A7197"/>
    <w:rsid w:val="009A735E"/>
    <w:rsid w:val="009A79E2"/>
    <w:rsid w:val="009B0E0A"/>
    <w:rsid w:val="009B128D"/>
    <w:rsid w:val="009B139D"/>
    <w:rsid w:val="009B18C9"/>
    <w:rsid w:val="009B1950"/>
    <w:rsid w:val="009B34DF"/>
    <w:rsid w:val="009B3908"/>
    <w:rsid w:val="009B5163"/>
    <w:rsid w:val="009B60C8"/>
    <w:rsid w:val="009B6460"/>
    <w:rsid w:val="009B7629"/>
    <w:rsid w:val="009C102F"/>
    <w:rsid w:val="009C210F"/>
    <w:rsid w:val="009C3CB5"/>
    <w:rsid w:val="009C5B5A"/>
    <w:rsid w:val="009C609D"/>
    <w:rsid w:val="009C6BB1"/>
    <w:rsid w:val="009D0577"/>
    <w:rsid w:val="009D14B6"/>
    <w:rsid w:val="009D307D"/>
    <w:rsid w:val="009D5261"/>
    <w:rsid w:val="009D617D"/>
    <w:rsid w:val="009E12C0"/>
    <w:rsid w:val="009E2679"/>
    <w:rsid w:val="009E2ADD"/>
    <w:rsid w:val="009E4CC1"/>
    <w:rsid w:val="009E4F58"/>
    <w:rsid w:val="009F14D0"/>
    <w:rsid w:val="009F5F01"/>
    <w:rsid w:val="009F6ED0"/>
    <w:rsid w:val="009F79BB"/>
    <w:rsid w:val="00A01961"/>
    <w:rsid w:val="00A02DA6"/>
    <w:rsid w:val="00A05C49"/>
    <w:rsid w:val="00A05D88"/>
    <w:rsid w:val="00A06D50"/>
    <w:rsid w:val="00A074A8"/>
    <w:rsid w:val="00A10318"/>
    <w:rsid w:val="00A10997"/>
    <w:rsid w:val="00A1252F"/>
    <w:rsid w:val="00A1290C"/>
    <w:rsid w:val="00A133A8"/>
    <w:rsid w:val="00A1368F"/>
    <w:rsid w:val="00A13EBB"/>
    <w:rsid w:val="00A14CEB"/>
    <w:rsid w:val="00A14F9E"/>
    <w:rsid w:val="00A16F4E"/>
    <w:rsid w:val="00A2136A"/>
    <w:rsid w:val="00A2141E"/>
    <w:rsid w:val="00A21E0C"/>
    <w:rsid w:val="00A21F55"/>
    <w:rsid w:val="00A21F98"/>
    <w:rsid w:val="00A2274C"/>
    <w:rsid w:val="00A24C25"/>
    <w:rsid w:val="00A25822"/>
    <w:rsid w:val="00A27103"/>
    <w:rsid w:val="00A27128"/>
    <w:rsid w:val="00A30665"/>
    <w:rsid w:val="00A33D87"/>
    <w:rsid w:val="00A3511A"/>
    <w:rsid w:val="00A36811"/>
    <w:rsid w:val="00A37DA4"/>
    <w:rsid w:val="00A40A90"/>
    <w:rsid w:val="00A41122"/>
    <w:rsid w:val="00A41309"/>
    <w:rsid w:val="00A43A6D"/>
    <w:rsid w:val="00A4499F"/>
    <w:rsid w:val="00A46AA6"/>
    <w:rsid w:val="00A473B2"/>
    <w:rsid w:val="00A5053D"/>
    <w:rsid w:val="00A507F1"/>
    <w:rsid w:val="00A51795"/>
    <w:rsid w:val="00A5227F"/>
    <w:rsid w:val="00A53005"/>
    <w:rsid w:val="00A53544"/>
    <w:rsid w:val="00A536BB"/>
    <w:rsid w:val="00A53EB4"/>
    <w:rsid w:val="00A54747"/>
    <w:rsid w:val="00A55DC2"/>
    <w:rsid w:val="00A61237"/>
    <w:rsid w:val="00A622FF"/>
    <w:rsid w:val="00A6302A"/>
    <w:rsid w:val="00A6327F"/>
    <w:rsid w:val="00A63929"/>
    <w:rsid w:val="00A649AD"/>
    <w:rsid w:val="00A64F4D"/>
    <w:rsid w:val="00A658DA"/>
    <w:rsid w:val="00A65EA9"/>
    <w:rsid w:val="00A67D65"/>
    <w:rsid w:val="00A70B0F"/>
    <w:rsid w:val="00A719C2"/>
    <w:rsid w:val="00A76172"/>
    <w:rsid w:val="00A76EF4"/>
    <w:rsid w:val="00A76F26"/>
    <w:rsid w:val="00A77437"/>
    <w:rsid w:val="00A82195"/>
    <w:rsid w:val="00A82302"/>
    <w:rsid w:val="00A82B0A"/>
    <w:rsid w:val="00A8331F"/>
    <w:rsid w:val="00A85721"/>
    <w:rsid w:val="00A858F4"/>
    <w:rsid w:val="00A912D6"/>
    <w:rsid w:val="00A9355C"/>
    <w:rsid w:val="00A93616"/>
    <w:rsid w:val="00A94311"/>
    <w:rsid w:val="00A94381"/>
    <w:rsid w:val="00A953D4"/>
    <w:rsid w:val="00A963A8"/>
    <w:rsid w:val="00A96764"/>
    <w:rsid w:val="00A971EF"/>
    <w:rsid w:val="00A97D19"/>
    <w:rsid w:val="00AA03FD"/>
    <w:rsid w:val="00AA0951"/>
    <w:rsid w:val="00AA2EE6"/>
    <w:rsid w:val="00AA5336"/>
    <w:rsid w:val="00AA5B84"/>
    <w:rsid w:val="00AA5ED1"/>
    <w:rsid w:val="00AA778E"/>
    <w:rsid w:val="00AA7B98"/>
    <w:rsid w:val="00AB136A"/>
    <w:rsid w:val="00AB196A"/>
    <w:rsid w:val="00AB2D5E"/>
    <w:rsid w:val="00AB392E"/>
    <w:rsid w:val="00AB4C03"/>
    <w:rsid w:val="00AB4CC5"/>
    <w:rsid w:val="00AB502D"/>
    <w:rsid w:val="00AB5CB1"/>
    <w:rsid w:val="00AB6375"/>
    <w:rsid w:val="00AB6EF0"/>
    <w:rsid w:val="00AB7072"/>
    <w:rsid w:val="00AC033B"/>
    <w:rsid w:val="00AC2000"/>
    <w:rsid w:val="00AC2CC2"/>
    <w:rsid w:val="00AC2D06"/>
    <w:rsid w:val="00AC3CCC"/>
    <w:rsid w:val="00AC41B2"/>
    <w:rsid w:val="00AC6355"/>
    <w:rsid w:val="00AC661A"/>
    <w:rsid w:val="00AC6CD3"/>
    <w:rsid w:val="00AD062D"/>
    <w:rsid w:val="00AD21A2"/>
    <w:rsid w:val="00AD27AB"/>
    <w:rsid w:val="00AD3844"/>
    <w:rsid w:val="00AD3E4E"/>
    <w:rsid w:val="00AD45AB"/>
    <w:rsid w:val="00AD4600"/>
    <w:rsid w:val="00AD4874"/>
    <w:rsid w:val="00AD61CE"/>
    <w:rsid w:val="00AD6990"/>
    <w:rsid w:val="00AD72E0"/>
    <w:rsid w:val="00AE153D"/>
    <w:rsid w:val="00AE1987"/>
    <w:rsid w:val="00AE48FF"/>
    <w:rsid w:val="00AE5397"/>
    <w:rsid w:val="00AE587A"/>
    <w:rsid w:val="00AE6536"/>
    <w:rsid w:val="00AF01A7"/>
    <w:rsid w:val="00AF24E1"/>
    <w:rsid w:val="00AF433C"/>
    <w:rsid w:val="00AF48F7"/>
    <w:rsid w:val="00AF4C20"/>
    <w:rsid w:val="00AF523E"/>
    <w:rsid w:val="00AF576D"/>
    <w:rsid w:val="00AF5B4F"/>
    <w:rsid w:val="00AF5BD9"/>
    <w:rsid w:val="00AF66AC"/>
    <w:rsid w:val="00AF7840"/>
    <w:rsid w:val="00AF7DA7"/>
    <w:rsid w:val="00B01EFF"/>
    <w:rsid w:val="00B03436"/>
    <w:rsid w:val="00B06079"/>
    <w:rsid w:val="00B0696A"/>
    <w:rsid w:val="00B1032A"/>
    <w:rsid w:val="00B10B20"/>
    <w:rsid w:val="00B135D8"/>
    <w:rsid w:val="00B14AD2"/>
    <w:rsid w:val="00B1550B"/>
    <w:rsid w:val="00B160AA"/>
    <w:rsid w:val="00B16EB6"/>
    <w:rsid w:val="00B20120"/>
    <w:rsid w:val="00B2028F"/>
    <w:rsid w:val="00B20883"/>
    <w:rsid w:val="00B208EF"/>
    <w:rsid w:val="00B21B0A"/>
    <w:rsid w:val="00B2365D"/>
    <w:rsid w:val="00B23E24"/>
    <w:rsid w:val="00B25369"/>
    <w:rsid w:val="00B263F1"/>
    <w:rsid w:val="00B27A40"/>
    <w:rsid w:val="00B3271C"/>
    <w:rsid w:val="00B33879"/>
    <w:rsid w:val="00B3474F"/>
    <w:rsid w:val="00B35078"/>
    <w:rsid w:val="00B357EA"/>
    <w:rsid w:val="00B37819"/>
    <w:rsid w:val="00B37CD2"/>
    <w:rsid w:val="00B40A1B"/>
    <w:rsid w:val="00B412CD"/>
    <w:rsid w:val="00B4191D"/>
    <w:rsid w:val="00B43638"/>
    <w:rsid w:val="00B43D39"/>
    <w:rsid w:val="00B4427B"/>
    <w:rsid w:val="00B45E7C"/>
    <w:rsid w:val="00B4622C"/>
    <w:rsid w:val="00B526D6"/>
    <w:rsid w:val="00B526E7"/>
    <w:rsid w:val="00B537EA"/>
    <w:rsid w:val="00B538CD"/>
    <w:rsid w:val="00B543E6"/>
    <w:rsid w:val="00B5507A"/>
    <w:rsid w:val="00B555A9"/>
    <w:rsid w:val="00B5689C"/>
    <w:rsid w:val="00B6064A"/>
    <w:rsid w:val="00B60A23"/>
    <w:rsid w:val="00B60C9F"/>
    <w:rsid w:val="00B62308"/>
    <w:rsid w:val="00B62BB4"/>
    <w:rsid w:val="00B62F12"/>
    <w:rsid w:val="00B632B1"/>
    <w:rsid w:val="00B640F1"/>
    <w:rsid w:val="00B64424"/>
    <w:rsid w:val="00B64573"/>
    <w:rsid w:val="00B65565"/>
    <w:rsid w:val="00B673B0"/>
    <w:rsid w:val="00B67911"/>
    <w:rsid w:val="00B70060"/>
    <w:rsid w:val="00B71D43"/>
    <w:rsid w:val="00B73650"/>
    <w:rsid w:val="00B743DA"/>
    <w:rsid w:val="00B74CC6"/>
    <w:rsid w:val="00B74CD2"/>
    <w:rsid w:val="00B74E70"/>
    <w:rsid w:val="00B74EE8"/>
    <w:rsid w:val="00B7543F"/>
    <w:rsid w:val="00B755F7"/>
    <w:rsid w:val="00B7606A"/>
    <w:rsid w:val="00B76663"/>
    <w:rsid w:val="00B76BAE"/>
    <w:rsid w:val="00B76C41"/>
    <w:rsid w:val="00B7736D"/>
    <w:rsid w:val="00B80E36"/>
    <w:rsid w:val="00B82003"/>
    <w:rsid w:val="00B82904"/>
    <w:rsid w:val="00B82987"/>
    <w:rsid w:val="00B82D2D"/>
    <w:rsid w:val="00B876D2"/>
    <w:rsid w:val="00B87870"/>
    <w:rsid w:val="00B900CF"/>
    <w:rsid w:val="00B90A9F"/>
    <w:rsid w:val="00B91D3B"/>
    <w:rsid w:val="00B91DBE"/>
    <w:rsid w:val="00B94A52"/>
    <w:rsid w:val="00B95B32"/>
    <w:rsid w:val="00B95D39"/>
    <w:rsid w:val="00BA083D"/>
    <w:rsid w:val="00BA0A16"/>
    <w:rsid w:val="00BA151B"/>
    <w:rsid w:val="00BA1DAE"/>
    <w:rsid w:val="00BA24CA"/>
    <w:rsid w:val="00BA26E3"/>
    <w:rsid w:val="00BA326B"/>
    <w:rsid w:val="00BA4ABB"/>
    <w:rsid w:val="00BA502A"/>
    <w:rsid w:val="00BA5309"/>
    <w:rsid w:val="00BA531A"/>
    <w:rsid w:val="00BA5862"/>
    <w:rsid w:val="00BA59E6"/>
    <w:rsid w:val="00BA64E6"/>
    <w:rsid w:val="00BA76A3"/>
    <w:rsid w:val="00BB1428"/>
    <w:rsid w:val="00BB142E"/>
    <w:rsid w:val="00BB15D7"/>
    <w:rsid w:val="00BB47B6"/>
    <w:rsid w:val="00BB559C"/>
    <w:rsid w:val="00BB7A41"/>
    <w:rsid w:val="00BC12BF"/>
    <w:rsid w:val="00BC1417"/>
    <w:rsid w:val="00BC17F8"/>
    <w:rsid w:val="00BC47B0"/>
    <w:rsid w:val="00BC509E"/>
    <w:rsid w:val="00BC5594"/>
    <w:rsid w:val="00BC5825"/>
    <w:rsid w:val="00BC6E78"/>
    <w:rsid w:val="00BC702C"/>
    <w:rsid w:val="00BD1170"/>
    <w:rsid w:val="00BD3C18"/>
    <w:rsid w:val="00BD5154"/>
    <w:rsid w:val="00BD5434"/>
    <w:rsid w:val="00BD5DBB"/>
    <w:rsid w:val="00BD7CAB"/>
    <w:rsid w:val="00BE115A"/>
    <w:rsid w:val="00BE1BEE"/>
    <w:rsid w:val="00BE1D17"/>
    <w:rsid w:val="00BE2A70"/>
    <w:rsid w:val="00BE2EB7"/>
    <w:rsid w:val="00BE3094"/>
    <w:rsid w:val="00BE3876"/>
    <w:rsid w:val="00BE5D64"/>
    <w:rsid w:val="00BE6FCC"/>
    <w:rsid w:val="00BE754C"/>
    <w:rsid w:val="00BF0205"/>
    <w:rsid w:val="00BF037A"/>
    <w:rsid w:val="00BF0D1B"/>
    <w:rsid w:val="00BF130A"/>
    <w:rsid w:val="00BF2463"/>
    <w:rsid w:val="00BF3491"/>
    <w:rsid w:val="00BF43B1"/>
    <w:rsid w:val="00BF6676"/>
    <w:rsid w:val="00BF697C"/>
    <w:rsid w:val="00C00308"/>
    <w:rsid w:val="00C00F1F"/>
    <w:rsid w:val="00C037C0"/>
    <w:rsid w:val="00C0597D"/>
    <w:rsid w:val="00C062A8"/>
    <w:rsid w:val="00C06AA7"/>
    <w:rsid w:val="00C06D4C"/>
    <w:rsid w:val="00C1065D"/>
    <w:rsid w:val="00C10807"/>
    <w:rsid w:val="00C109EF"/>
    <w:rsid w:val="00C1136E"/>
    <w:rsid w:val="00C12471"/>
    <w:rsid w:val="00C12671"/>
    <w:rsid w:val="00C12C69"/>
    <w:rsid w:val="00C131B6"/>
    <w:rsid w:val="00C15A2A"/>
    <w:rsid w:val="00C16968"/>
    <w:rsid w:val="00C1775B"/>
    <w:rsid w:val="00C20224"/>
    <w:rsid w:val="00C22663"/>
    <w:rsid w:val="00C22675"/>
    <w:rsid w:val="00C2341D"/>
    <w:rsid w:val="00C23587"/>
    <w:rsid w:val="00C23B49"/>
    <w:rsid w:val="00C24E74"/>
    <w:rsid w:val="00C25E54"/>
    <w:rsid w:val="00C261DD"/>
    <w:rsid w:val="00C265D5"/>
    <w:rsid w:val="00C267C3"/>
    <w:rsid w:val="00C273C2"/>
    <w:rsid w:val="00C27710"/>
    <w:rsid w:val="00C27901"/>
    <w:rsid w:val="00C30258"/>
    <w:rsid w:val="00C315BA"/>
    <w:rsid w:val="00C3229F"/>
    <w:rsid w:val="00C33803"/>
    <w:rsid w:val="00C3406A"/>
    <w:rsid w:val="00C35BD1"/>
    <w:rsid w:val="00C35BF3"/>
    <w:rsid w:val="00C35C65"/>
    <w:rsid w:val="00C35D57"/>
    <w:rsid w:val="00C35EF3"/>
    <w:rsid w:val="00C36487"/>
    <w:rsid w:val="00C37A94"/>
    <w:rsid w:val="00C4019D"/>
    <w:rsid w:val="00C41717"/>
    <w:rsid w:val="00C4274C"/>
    <w:rsid w:val="00C427C6"/>
    <w:rsid w:val="00C44670"/>
    <w:rsid w:val="00C469C4"/>
    <w:rsid w:val="00C47BBA"/>
    <w:rsid w:val="00C47D9B"/>
    <w:rsid w:val="00C508F0"/>
    <w:rsid w:val="00C51C78"/>
    <w:rsid w:val="00C55031"/>
    <w:rsid w:val="00C55333"/>
    <w:rsid w:val="00C55C02"/>
    <w:rsid w:val="00C575F8"/>
    <w:rsid w:val="00C6126B"/>
    <w:rsid w:val="00C627BF"/>
    <w:rsid w:val="00C631E2"/>
    <w:rsid w:val="00C65385"/>
    <w:rsid w:val="00C66001"/>
    <w:rsid w:val="00C6734A"/>
    <w:rsid w:val="00C679C9"/>
    <w:rsid w:val="00C67A3E"/>
    <w:rsid w:val="00C7030A"/>
    <w:rsid w:val="00C71C07"/>
    <w:rsid w:val="00C7258A"/>
    <w:rsid w:val="00C72734"/>
    <w:rsid w:val="00C734C2"/>
    <w:rsid w:val="00C7412F"/>
    <w:rsid w:val="00C74C5C"/>
    <w:rsid w:val="00C7540F"/>
    <w:rsid w:val="00C75A74"/>
    <w:rsid w:val="00C75B59"/>
    <w:rsid w:val="00C76D08"/>
    <w:rsid w:val="00C77CCF"/>
    <w:rsid w:val="00C77E70"/>
    <w:rsid w:val="00C77EF9"/>
    <w:rsid w:val="00C80094"/>
    <w:rsid w:val="00C8056B"/>
    <w:rsid w:val="00C80BBD"/>
    <w:rsid w:val="00C814EC"/>
    <w:rsid w:val="00C81D57"/>
    <w:rsid w:val="00C830CA"/>
    <w:rsid w:val="00C83413"/>
    <w:rsid w:val="00C85BF1"/>
    <w:rsid w:val="00C860B6"/>
    <w:rsid w:val="00C86418"/>
    <w:rsid w:val="00C86454"/>
    <w:rsid w:val="00C87F79"/>
    <w:rsid w:val="00C906B0"/>
    <w:rsid w:val="00C919FB"/>
    <w:rsid w:val="00C94D5E"/>
    <w:rsid w:val="00C95535"/>
    <w:rsid w:val="00C9606F"/>
    <w:rsid w:val="00C96698"/>
    <w:rsid w:val="00C96D4E"/>
    <w:rsid w:val="00CA03C3"/>
    <w:rsid w:val="00CA0991"/>
    <w:rsid w:val="00CA1F4A"/>
    <w:rsid w:val="00CA47A8"/>
    <w:rsid w:val="00CA50CC"/>
    <w:rsid w:val="00CA5B18"/>
    <w:rsid w:val="00CA6027"/>
    <w:rsid w:val="00CA6408"/>
    <w:rsid w:val="00CA7856"/>
    <w:rsid w:val="00CB0731"/>
    <w:rsid w:val="00CB0C97"/>
    <w:rsid w:val="00CB1B1E"/>
    <w:rsid w:val="00CB2978"/>
    <w:rsid w:val="00CB2DC6"/>
    <w:rsid w:val="00CB3028"/>
    <w:rsid w:val="00CB3169"/>
    <w:rsid w:val="00CB4269"/>
    <w:rsid w:val="00CB54E3"/>
    <w:rsid w:val="00CB5B6C"/>
    <w:rsid w:val="00CB7B12"/>
    <w:rsid w:val="00CB7D12"/>
    <w:rsid w:val="00CC0865"/>
    <w:rsid w:val="00CC08FF"/>
    <w:rsid w:val="00CC2201"/>
    <w:rsid w:val="00CC24D9"/>
    <w:rsid w:val="00CC2FE0"/>
    <w:rsid w:val="00CC3AB5"/>
    <w:rsid w:val="00CC3CEB"/>
    <w:rsid w:val="00CC5354"/>
    <w:rsid w:val="00CC54FB"/>
    <w:rsid w:val="00CC5CDC"/>
    <w:rsid w:val="00CC651B"/>
    <w:rsid w:val="00CD0147"/>
    <w:rsid w:val="00CD1412"/>
    <w:rsid w:val="00CD2876"/>
    <w:rsid w:val="00CD3081"/>
    <w:rsid w:val="00CD494F"/>
    <w:rsid w:val="00CD506C"/>
    <w:rsid w:val="00CD6D35"/>
    <w:rsid w:val="00CD776B"/>
    <w:rsid w:val="00CE116B"/>
    <w:rsid w:val="00CE1C80"/>
    <w:rsid w:val="00CE27A7"/>
    <w:rsid w:val="00CE3608"/>
    <w:rsid w:val="00CE600A"/>
    <w:rsid w:val="00CE735A"/>
    <w:rsid w:val="00CE7A97"/>
    <w:rsid w:val="00CF0072"/>
    <w:rsid w:val="00CF0E2B"/>
    <w:rsid w:val="00CF13B8"/>
    <w:rsid w:val="00CF1A5E"/>
    <w:rsid w:val="00CF2BA3"/>
    <w:rsid w:val="00CF31D2"/>
    <w:rsid w:val="00CF3887"/>
    <w:rsid w:val="00CF3931"/>
    <w:rsid w:val="00CF49B1"/>
    <w:rsid w:val="00CF6122"/>
    <w:rsid w:val="00CF6262"/>
    <w:rsid w:val="00CF76AE"/>
    <w:rsid w:val="00CF7FCA"/>
    <w:rsid w:val="00D002B1"/>
    <w:rsid w:val="00D00B45"/>
    <w:rsid w:val="00D023E3"/>
    <w:rsid w:val="00D029B4"/>
    <w:rsid w:val="00D02C7A"/>
    <w:rsid w:val="00D04215"/>
    <w:rsid w:val="00D048D9"/>
    <w:rsid w:val="00D04A92"/>
    <w:rsid w:val="00D05190"/>
    <w:rsid w:val="00D07352"/>
    <w:rsid w:val="00D07E1D"/>
    <w:rsid w:val="00D10120"/>
    <w:rsid w:val="00D12659"/>
    <w:rsid w:val="00D130BC"/>
    <w:rsid w:val="00D1435D"/>
    <w:rsid w:val="00D15591"/>
    <w:rsid w:val="00D168AB"/>
    <w:rsid w:val="00D17324"/>
    <w:rsid w:val="00D17B1C"/>
    <w:rsid w:val="00D20E23"/>
    <w:rsid w:val="00D21535"/>
    <w:rsid w:val="00D21FC7"/>
    <w:rsid w:val="00D23309"/>
    <w:rsid w:val="00D2338F"/>
    <w:rsid w:val="00D2367E"/>
    <w:rsid w:val="00D2453F"/>
    <w:rsid w:val="00D24952"/>
    <w:rsid w:val="00D26C2E"/>
    <w:rsid w:val="00D3038C"/>
    <w:rsid w:val="00D3041F"/>
    <w:rsid w:val="00D31ADF"/>
    <w:rsid w:val="00D31CBD"/>
    <w:rsid w:val="00D3350C"/>
    <w:rsid w:val="00D3387C"/>
    <w:rsid w:val="00D33962"/>
    <w:rsid w:val="00D33B81"/>
    <w:rsid w:val="00D34589"/>
    <w:rsid w:val="00D35D34"/>
    <w:rsid w:val="00D3602B"/>
    <w:rsid w:val="00D36291"/>
    <w:rsid w:val="00D36E58"/>
    <w:rsid w:val="00D36F14"/>
    <w:rsid w:val="00D36F77"/>
    <w:rsid w:val="00D3717B"/>
    <w:rsid w:val="00D41820"/>
    <w:rsid w:val="00D41A44"/>
    <w:rsid w:val="00D4393B"/>
    <w:rsid w:val="00D44B84"/>
    <w:rsid w:val="00D45274"/>
    <w:rsid w:val="00D455C3"/>
    <w:rsid w:val="00D4601D"/>
    <w:rsid w:val="00D47564"/>
    <w:rsid w:val="00D47620"/>
    <w:rsid w:val="00D47DFC"/>
    <w:rsid w:val="00D50F11"/>
    <w:rsid w:val="00D51088"/>
    <w:rsid w:val="00D51296"/>
    <w:rsid w:val="00D536F2"/>
    <w:rsid w:val="00D536FD"/>
    <w:rsid w:val="00D54EEE"/>
    <w:rsid w:val="00D60C2E"/>
    <w:rsid w:val="00D61792"/>
    <w:rsid w:val="00D61B89"/>
    <w:rsid w:val="00D61C8F"/>
    <w:rsid w:val="00D62C9F"/>
    <w:rsid w:val="00D63C9E"/>
    <w:rsid w:val="00D64627"/>
    <w:rsid w:val="00D656D4"/>
    <w:rsid w:val="00D667C7"/>
    <w:rsid w:val="00D66E8D"/>
    <w:rsid w:val="00D70456"/>
    <w:rsid w:val="00D719BD"/>
    <w:rsid w:val="00D71A61"/>
    <w:rsid w:val="00D71D0D"/>
    <w:rsid w:val="00D7240F"/>
    <w:rsid w:val="00D7340D"/>
    <w:rsid w:val="00D735C0"/>
    <w:rsid w:val="00D73748"/>
    <w:rsid w:val="00D73776"/>
    <w:rsid w:val="00D76970"/>
    <w:rsid w:val="00D77176"/>
    <w:rsid w:val="00D8211E"/>
    <w:rsid w:val="00D82C32"/>
    <w:rsid w:val="00D83A23"/>
    <w:rsid w:val="00D841D3"/>
    <w:rsid w:val="00D8553B"/>
    <w:rsid w:val="00D86D18"/>
    <w:rsid w:val="00D93ABF"/>
    <w:rsid w:val="00D942BE"/>
    <w:rsid w:val="00D9487A"/>
    <w:rsid w:val="00D9552E"/>
    <w:rsid w:val="00D95708"/>
    <w:rsid w:val="00D9694F"/>
    <w:rsid w:val="00D96D6A"/>
    <w:rsid w:val="00D970FA"/>
    <w:rsid w:val="00DA0342"/>
    <w:rsid w:val="00DA0475"/>
    <w:rsid w:val="00DA19A3"/>
    <w:rsid w:val="00DA47DE"/>
    <w:rsid w:val="00DA4C66"/>
    <w:rsid w:val="00DA556E"/>
    <w:rsid w:val="00DA56C1"/>
    <w:rsid w:val="00DA5BEB"/>
    <w:rsid w:val="00DA6C77"/>
    <w:rsid w:val="00DB03C2"/>
    <w:rsid w:val="00DB04A2"/>
    <w:rsid w:val="00DB115C"/>
    <w:rsid w:val="00DB1448"/>
    <w:rsid w:val="00DB2949"/>
    <w:rsid w:val="00DB3368"/>
    <w:rsid w:val="00DB3509"/>
    <w:rsid w:val="00DB4C77"/>
    <w:rsid w:val="00DB5BE5"/>
    <w:rsid w:val="00DB5F96"/>
    <w:rsid w:val="00DB6706"/>
    <w:rsid w:val="00DB6FEF"/>
    <w:rsid w:val="00DB7A4F"/>
    <w:rsid w:val="00DC1A50"/>
    <w:rsid w:val="00DC2E49"/>
    <w:rsid w:val="00DC3503"/>
    <w:rsid w:val="00DC4C0B"/>
    <w:rsid w:val="00DC5687"/>
    <w:rsid w:val="00DC6480"/>
    <w:rsid w:val="00DC7142"/>
    <w:rsid w:val="00DC7F70"/>
    <w:rsid w:val="00DD19F2"/>
    <w:rsid w:val="00DD1C0A"/>
    <w:rsid w:val="00DD21DC"/>
    <w:rsid w:val="00DD245F"/>
    <w:rsid w:val="00DD270B"/>
    <w:rsid w:val="00DD4EEF"/>
    <w:rsid w:val="00DD771A"/>
    <w:rsid w:val="00DE2464"/>
    <w:rsid w:val="00DE25BC"/>
    <w:rsid w:val="00DE2CBE"/>
    <w:rsid w:val="00DE42A6"/>
    <w:rsid w:val="00DE5967"/>
    <w:rsid w:val="00DE5CCD"/>
    <w:rsid w:val="00DE5EEB"/>
    <w:rsid w:val="00DE606E"/>
    <w:rsid w:val="00DE7AAE"/>
    <w:rsid w:val="00DE7CD4"/>
    <w:rsid w:val="00DF0823"/>
    <w:rsid w:val="00DF391E"/>
    <w:rsid w:val="00DF3D52"/>
    <w:rsid w:val="00DF430D"/>
    <w:rsid w:val="00DF4609"/>
    <w:rsid w:val="00DF575A"/>
    <w:rsid w:val="00DF6CDC"/>
    <w:rsid w:val="00DF7BC6"/>
    <w:rsid w:val="00E0029B"/>
    <w:rsid w:val="00E0065F"/>
    <w:rsid w:val="00E01392"/>
    <w:rsid w:val="00E016A7"/>
    <w:rsid w:val="00E0230D"/>
    <w:rsid w:val="00E033DB"/>
    <w:rsid w:val="00E0376C"/>
    <w:rsid w:val="00E04199"/>
    <w:rsid w:val="00E04AB7"/>
    <w:rsid w:val="00E056BB"/>
    <w:rsid w:val="00E0772F"/>
    <w:rsid w:val="00E11C35"/>
    <w:rsid w:val="00E12926"/>
    <w:rsid w:val="00E133A3"/>
    <w:rsid w:val="00E138DD"/>
    <w:rsid w:val="00E13B6F"/>
    <w:rsid w:val="00E14ACF"/>
    <w:rsid w:val="00E14B5E"/>
    <w:rsid w:val="00E15027"/>
    <w:rsid w:val="00E1513F"/>
    <w:rsid w:val="00E17160"/>
    <w:rsid w:val="00E177CF"/>
    <w:rsid w:val="00E21282"/>
    <w:rsid w:val="00E21E09"/>
    <w:rsid w:val="00E22825"/>
    <w:rsid w:val="00E2358A"/>
    <w:rsid w:val="00E24086"/>
    <w:rsid w:val="00E263C8"/>
    <w:rsid w:val="00E26E1C"/>
    <w:rsid w:val="00E26FDC"/>
    <w:rsid w:val="00E2728E"/>
    <w:rsid w:val="00E27FE1"/>
    <w:rsid w:val="00E3125A"/>
    <w:rsid w:val="00E31636"/>
    <w:rsid w:val="00E321C8"/>
    <w:rsid w:val="00E32CE7"/>
    <w:rsid w:val="00E345D0"/>
    <w:rsid w:val="00E35AAC"/>
    <w:rsid w:val="00E35C6C"/>
    <w:rsid w:val="00E3714B"/>
    <w:rsid w:val="00E373B1"/>
    <w:rsid w:val="00E375EB"/>
    <w:rsid w:val="00E4065B"/>
    <w:rsid w:val="00E414E5"/>
    <w:rsid w:val="00E43D37"/>
    <w:rsid w:val="00E465C4"/>
    <w:rsid w:val="00E534AA"/>
    <w:rsid w:val="00E55F5C"/>
    <w:rsid w:val="00E563DD"/>
    <w:rsid w:val="00E568A5"/>
    <w:rsid w:val="00E569CA"/>
    <w:rsid w:val="00E57561"/>
    <w:rsid w:val="00E57F9D"/>
    <w:rsid w:val="00E60732"/>
    <w:rsid w:val="00E6090C"/>
    <w:rsid w:val="00E610DB"/>
    <w:rsid w:val="00E61BD8"/>
    <w:rsid w:val="00E61E9D"/>
    <w:rsid w:val="00E61F73"/>
    <w:rsid w:val="00E63D2E"/>
    <w:rsid w:val="00E643FB"/>
    <w:rsid w:val="00E65010"/>
    <w:rsid w:val="00E65EED"/>
    <w:rsid w:val="00E67147"/>
    <w:rsid w:val="00E709AC"/>
    <w:rsid w:val="00E70E96"/>
    <w:rsid w:val="00E711D5"/>
    <w:rsid w:val="00E733F5"/>
    <w:rsid w:val="00E74214"/>
    <w:rsid w:val="00E74CE2"/>
    <w:rsid w:val="00E75A5E"/>
    <w:rsid w:val="00E76FCA"/>
    <w:rsid w:val="00E774CE"/>
    <w:rsid w:val="00E80699"/>
    <w:rsid w:val="00E80FB9"/>
    <w:rsid w:val="00E81669"/>
    <w:rsid w:val="00E83279"/>
    <w:rsid w:val="00E83670"/>
    <w:rsid w:val="00E83C8C"/>
    <w:rsid w:val="00E847F8"/>
    <w:rsid w:val="00E84AB2"/>
    <w:rsid w:val="00E853E5"/>
    <w:rsid w:val="00E85CCA"/>
    <w:rsid w:val="00E86A04"/>
    <w:rsid w:val="00E87A38"/>
    <w:rsid w:val="00E9151E"/>
    <w:rsid w:val="00E93E15"/>
    <w:rsid w:val="00E964E8"/>
    <w:rsid w:val="00EA0013"/>
    <w:rsid w:val="00EA02A8"/>
    <w:rsid w:val="00EA0661"/>
    <w:rsid w:val="00EA0FAC"/>
    <w:rsid w:val="00EA1AA2"/>
    <w:rsid w:val="00EA33DC"/>
    <w:rsid w:val="00EA457E"/>
    <w:rsid w:val="00EA498B"/>
    <w:rsid w:val="00EA4CBB"/>
    <w:rsid w:val="00EA59BD"/>
    <w:rsid w:val="00EA5E49"/>
    <w:rsid w:val="00EA73C3"/>
    <w:rsid w:val="00EB02FD"/>
    <w:rsid w:val="00EB0738"/>
    <w:rsid w:val="00EB1A4C"/>
    <w:rsid w:val="00EB3608"/>
    <w:rsid w:val="00EB522D"/>
    <w:rsid w:val="00EB59E9"/>
    <w:rsid w:val="00EB5D7D"/>
    <w:rsid w:val="00EB7B22"/>
    <w:rsid w:val="00EC176B"/>
    <w:rsid w:val="00EC3795"/>
    <w:rsid w:val="00EC7464"/>
    <w:rsid w:val="00ED03A7"/>
    <w:rsid w:val="00ED0A22"/>
    <w:rsid w:val="00ED0A8B"/>
    <w:rsid w:val="00ED220A"/>
    <w:rsid w:val="00ED4D41"/>
    <w:rsid w:val="00ED593F"/>
    <w:rsid w:val="00ED5B05"/>
    <w:rsid w:val="00ED5E2D"/>
    <w:rsid w:val="00ED6909"/>
    <w:rsid w:val="00EE01CC"/>
    <w:rsid w:val="00EE02A2"/>
    <w:rsid w:val="00EE072D"/>
    <w:rsid w:val="00EE093E"/>
    <w:rsid w:val="00EE27CF"/>
    <w:rsid w:val="00EE4850"/>
    <w:rsid w:val="00EE5C97"/>
    <w:rsid w:val="00EF05AE"/>
    <w:rsid w:val="00EF089E"/>
    <w:rsid w:val="00EF13B7"/>
    <w:rsid w:val="00EF1784"/>
    <w:rsid w:val="00EF1DAA"/>
    <w:rsid w:val="00EF27A0"/>
    <w:rsid w:val="00EF27FC"/>
    <w:rsid w:val="00EF34A6"/>
    <w:rsid w:val="00EF3CE2"/>
    <w:rsid w:val="00EF4094"/>
    <w:rsid w:val="00EF4D6B"/>
    <w:rsid w:val="00EF5BA4"/>
    <w:rsid w:val="00EF5BEC"/>
    <w:rsid w:val="00EF67C9"/>
    <w:rsid w:val="00EF710D"/>
    <w:rsid w:val="00EF7DF1"/>
    <w:rsid w:val="00F019B4"/>
    <w:rsid w:val="00F04297"/>
    <w:rsid w:val="00F05C09"/>
    <w:rsid w:val="00F06A81"/>
    <w:rsid w:val="00F079BE"/>
    <w:rsid w:val="00F100A1"/>
    <w:rsid w:val="00F10850"/>
    <w:rsid w:val="00F10991"/>
    <w:rsid w:val="00F10F50"/>
    <w:rsid w:val="00F11167"/>
    <w:rsid w:val="00F11A20"/>
    <w:rsid w:val="00F14896"/>
    <w:rsid w:val="00F14B74"/>
    <w:rsid w:val="00F1554A"/>
    <w:rsid w:val="00F16F9E"/>
    <w:rsid w:val="00F17B67"/>
    <w:rsid w:val="00F202FA"/>
    <w:rsid w:val="00F209D2"/>
    <w:rsid w:val="00F20D1E"/>
    <w:rsid w:val="00F2108A"/>
    <w:rsid w:val="00F2141A"/>
    <w:rsid w:val="00F21663"/>
    <w:rsid w:val="00F219EB"/>
    <w:rsid w:val="00F21DFC"/>
    <w:rsid w:val="00F2227A"/>
    <w:rsid w:val="00F231DD"/>
    <w:rsid w:val="00F24186"/>
    <w:rsid w:val="00F26DDD"/>
    <w:rsid w:val="00F272FB"/>
    <w:rsid w:val="00F2753E"/>
    <w:rsid w:val="00F27F13"/>
    <w:rsid w:val="00F30062"/>
    <w:rsid w:val="00F302B9"/>
    <w:rsid w:val="00F313BF"/>
    <w:rsid w:val="00F318D2"/>
    <w:rsid w:val="00F32B82"/>
    <w:rsid w:val="00F33917"/>
    <w:rsid w:val="00F35318"/>
    <w:rsid w:val="00F36272"/>
    <w:rsid w:val="00F41CF0"/>
    <w:rsid w:val="00F41FAB"/>
    <w:rsid w:val="00F4273F"/>
    <w:rsid w:val="00F46874"/>
    <w:rsid w:val="00F47B0B"/>
    <w:rsid w:val="00F50C48"/>
    <w:rsid w:val="00F5205B"/>
    <w:rsid w:val="00F5232B"/>
    <w:rsid w:val="00F52921"/>
    <w:rsid w:val="00F54137"/>
    <w:rsid w:val="00F55BDF"/>
    <w:rsid w:val="00F56CE2"/>
    <w:rsid w:val="00F56F41"/>
    <w:rsid w:val="00F62F5D"/>
    <w:rsid w:val="00F6373E"/>
    <w:rsid w:val="00F638C5"/>
    <w:rsid w:val="00F63B9E"/>
    <w:rsid w:val="00F6582A"/>
    <w:rsid w:val="00F65AD4"/>
    <w:rsid w:val="00F65CE7"/>
    <w:rsid w:val="00F6654A"/>
    <w:rsid w:val="00F67273"/>
    <w:rsid w:val="00F67418"/>
    <w:rsid w:val="00F67F7D"/>
    <w:rsid w:val="00F71376"/>
    <w:rsid w:val="00F730F7"/>
    <w:rsid w:val="00F73941"/>
    <w:rsid w:val="00F7397C"/>
    <w:rsid w:val="00F744FC"/>
    <w:rsid w:val="00F74796"/>
    <w:rsid w:val="00F766D6"/>
    <w:rsid w:val="00F76EAB"/>
    <w:rsid w:val="00F7715D"/>
    <w:rsid w:val="00F77591"/>
    <w:rsid w:val="00F821B0"/>
    <w:rsid w:val="00F83607"/>
    <w:rsid w:val="00F83FCF"/>
    <w:rsid w:val="00F84A84"/>
    <w:rsid w:val="00F84E65"/>
    <w:rsid w:val="00F85E52"/>
    <w:rsid w:val="00F86744"/>
    <w:rsid w:val="00F91F45"/>
    <w:rsid w:val="00F92BC3"/>
    <w:rsid w:val="00F94273"/>
    <w:rsid w:val="00F97ED7"/>
    <w:rsid w:val="00FA0A44"/>
    <w:rsid w:val="00FA0B84"/>
    <w:rsid w:val="00FA0D07"/>
    <w:rsid w:val="00FA1BBA"/>
    <w:rsid w:val="00FA1FF4"/>
    <w:rsid w:val="00FA221C"/>
    <w:rsid w:val="00FA28BB"/>
    <w:rsid w:val="00FA4147"/>
    <w:rsid w:val="00FA5ACE"/>
    <w:rsid w:val="00FA6859"/>
    <w:rsid w:val="00FA79AF"/>
    <w:rsid w:val="00FA79C0"/>
    <w:rsid w:val="00FB034B"/>
    <w:rsid w:val="00FB0974"/>
    <w:rsid w:val="00FB0ACF"/>
    <w:rsid w:val="00FB1670"/>
    <w:rsid w:val="00FB186B"/>
    <w:rsid w:val="00FB1D60"/>
    <w:rsid w:val="00FB2A15"/>
    <w:rsid w:val="00FB2CD0"/>
    <w:rsid w:val="00FB325F"/>
    <w:rsid w:val="00FB4BCF"/>
    <w:rsid w:val="00FB597E"/>
    <w:rsid w:val="00FB5F60"/>
    <w:rsid w:val="00FB6143"/>
    <w:rsid w:val="00FC1075"/>
    <w:rsid w:val="00FC24C5"/>
    <w:rsid w:val="00FC2B40"/>
    <w:rsid w:val="00FC32BC"/>
    <w:rsid w:val="00FC4973"/>
    <w:rsid w:val="00FC4F55"/>
    <w:rsid w:val="00FC575B"/>
    <w:rsid w:val="00FC5B74"/>
    <w:rsid w:val="00FC5D5F"/>
    <w:rsid w:val="00FC74C9"/>
    <w:rsid w:val="00FC76C5"/>
    <w:rsid w:val="00FD1958"/>
    <w:rsid w:val="00FD21F7"/>
    <w:rsid w:val="00FD28A5"/>
    <w:rsid w:val="00FD2EDD"/>
    <w:rsid w:val="00FD4CA4"/>
    <w:rsid w:val="00FD7373"/>
    <w:rsid w:val="00FD78B4"/>
    <w:rsid w:val="00FE0216"/>
    <w:rsid w:val="00FE1B52"/>
    <w:rsid w:val="00FE2495"/>
    <w:rsid w:val="00FE27F8"/>
    <w:rsid w:val="00FE3F75"/>
    <w:rsid w:val="00FE4056"/>
    <w:rsid w:val="00FE5AF2"/>
    <w:rsid w:val="00FE683B"/>
    <w:rsid w:val="00FE6A4E"/>
    <w:rsid w:val="00FF07D6"/>
    <w:rsid w:val="00FF0B4F"/>
    <w:rsid w:val="00FF22A6"/>
    <w:rsid w:val="00FF3439"/>
    <w:rsid w:val="00FF4440"/>
    <w:rsid w:val="00FF5954"/>
    <w:rsid w:val="00FF5CE3"/>
    <w:rsid w:val="00FF659C"/>
    <w:rsid w:val="00FF744A"/>
    <w:rsid w:val="18D04760"/>
    <w:rsid w:val="5572743D"/>
    <w:rsid w:val="57894A97"/>
    <w:rsid w:val="6266312D"/>
    <w:rsid w:val="66966E64"/>
    <w:rsid w:val="6F4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D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"/>
    <w:basedOn w:val="a"/>
    <w:link w:val="Char0"/>
    <w:pPr>
      <w:spacing w:after="120"/>
    </w:pPr>
    <w:rPr>
      <w:lang w:val="zh-CN"/>
    </w:rPr>
  </w:style>
  <w:style w:type="paragraph" w:styleId="a6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7">
    <w:name w:val="Plain Text"/>
    <w:basedOn w:val="a"/>
    <w:qFormat/>
    <w:rPr>
      <w:rFonts w:ascii="宋体" w:hAnsi="Courier New"/>
      <w:szCs w:val="21"/>
    </w:rPr>
  </w:style>
  <w:style w:type="paragraph" w:styleId="a8">
    <w:name w:val="Date"/>
    <w:basedOn w:val="a"/>
    <w:next w:val="a"/>
    <w:link w:val="Char1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autoRedefine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21"/>
      <w:szCs w:val="21"/>
    </w:rPr>
  </w:style>
  <w:style w:type="character" w:customStyle="1" w:styleId="Char0">
    <w:name w:val="正文文本 Char"/>
    <w:link w:val="a5"/>
    <w:rPr>
      <w:kern w:val="2"/>
      <w:sz w:val="21"/>
      <w:szCs w:val="24"/>
    </w:rPr>
  </w:style>
  <w:style w:type="character" w:customStyle="1" w:styleId="da">
    <w:name w:val="da"/>
    <w:basedOn w:val="a0"/>
  </w:style>
  <w:style w:type="paragraph" w:customStyle="1" w:styleId="af2">
    <w:name w:val="字元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paragraph" w:customStyle="1" w:styleId="CharChar">
    <w:name w:val="Char Char"/>
    <w:basedOn w:val="a"/>
    <w:qFormat/>
  </w:style>
  <w:style w:type="paragraph" w:customStyle="1" w:styleId="CharCharCharChar">
    <w:name w:val="Char Char Char Char"/>
    <w:basedOn w:val="a"/>
  </w:style>
  <w:style w:type="paragraph" w:customStyle="1" w:styleId="CharCharCharChar1">
    <w:name w:val="Char Char Char Char1"/>
    <w:basedOn w:val="a"/>
  </w:style>
  <w:style w:type="character" w:customStyle="1" w:styleId="Char1">
    <w:name w:val="日期 Char"/>
    <w:link w:val="a8"/>
    <w:rPr>
      <w:kern w:val="2"/>
      <w:sz w:val="21"/>
      <w:szCs w:val="24"/>
    </w:rPr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paragraph" w:styleId="af3">
    <w:name w:val="Revision"/>
    <w:hidden/>
    <w:uiPriority w:val="99"/>
    <w:unhideWhenUsed/>
    <w:rsid w:val="001A63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"/>
    <w:basedOn w:val="a"/>
    <w:link w:val="Char0"/>
    <w:pPr>
      <w:spacing w:after="120"/>
    </w:pPr>
    <w:rPr>
      <w:lang w:val="zh-CN"/>
    </w:rPr>
  </w:style>
  <w:style w:type="paragraph" w:styleId="a6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7">
    <w:name w:val="Plain Text"/>
    <w:basedOn w:val="a"/>
    <w:qFormat/>
    <w:rPr>
      <w:rFonts w:ascii="宋体" w:hAnsi="Courier New"/>
      <w:szCs w:val="21"/>
    </w:rPr>
  </w:style>
  <w:style w:type="paragraph" w:styleId="a8">
    <w:name w:val="Date"/>
    <w:basedOn w:val="a"/>
    <w:next w:val="a"/>
    <w:link w:val="Char1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autoRedefine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21"/>
      <w:szCs w:val="21"/>
    </w:rPr>
  </w:style>
  <w:style w:type="character" w:customStyle="1" w:styleId="Char0">
    <w:name w:val="正文文本 Char"/>
    <w:link w:val="a5"/>
    <w:rPr>
      <w:kern w:val="2"/>
      <w:sz w:val="21"/>
      <w:szCs w:val="24"/>
    </w:rPr>
  </w:style>
  <w:style w:type="character" w:customStyle="1" w:styleId="da">
    <w:name w:val="da"/>
    <w:basedOn w:val="a0"/>
  </w:style>
  <w:style w:type="paragraph" w:customStyle="1" w:styleId="af2">
    <w:name w:val="字元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paragraph" w:customStyle="1" w:styleId="CharChar">
    <w:name w:val="Char Char"/>
    <w:basedOn w:val="a"/>
    <w:qFormat/>
  </w:style>
  <w:style w:type="paragraph" w:customStyle="1" w:styleId="CharCharCharChar">
    <w:name w:val="Char Char Char Char"/>
    <w:basedOn w:val="a"/>
  </w:style>
  <w:style w:type="paragraph" w:customStyle="1" w:styleId="CharCharCharChar1">
    <w:name w:val="Char Char Char Char1"/>
    <w:basedOn w:val="a"/>
  </w:style>
  <w:style w:type="character" w:customStyle="1" w:styleId="Char1">
    <w:name w:val="日期 Char"/>
    <w:link w:val="a8"/>
    <w:rPr>
      <w:kern w:val="2"/>
      <w:sz w:val="21"/>
      <w:szCs w:val="24"/>
    </w:rPr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paragraph" w:styleId="af3">
    <w:name w:val="Revision"/>
    <w:hidden/>
    <w:uiPriority w:val="99"/>
    <w:unhideWhenUsed/>
    <w:rsid w:val="001A63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209</Words>
  <Characters>1195</Characters>
  <Application>Microsoft Office Word</Application>
  <DocSecurity>0</DocSecurity>
  <Lines>9</Lines>
  <Paragraphs>2</Paragraphs>
  <ScaleCrop>false</ScaleCrop>
  <Company>jujumao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 晨鸣纸业  晨鸣Ｂ  股票代码：000488  200488   公告编号：2011-014</dc:title>
  <dc:creator>Administrators</dc:creator>
  <cp:lastModifiedBy>ZXT</cp:lastModifiedBy>
  <cp:revision>42</cp:revision>
  <cp:lastPrinted>2024-07-11T00:31:00Z</cp:lastPrinted>
  <dcterms:created xsi:type="dcterms:W3CDTF">2024-03-18T12:44:00Z</dcterms:created>
  <dcterms:modified xsi:type="dcterms:W3CDTF">2024-08-06T09:18:00Z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E2289CAC07D6440EB2E9D599A4905B54_12</vt:lpwstr>
  </property>
</Properties>
</file>