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465" w:rsidRDefault="003076E6">
      <w:pPr>
        <w:pStyle w:val="a0"/>
        <w:spacing w:before="54"/>
        <w:ind w:left="0" w:right="18"/>
        <w:rPr>
          <w:rFonts w:ascii="Times New Roman" w:hAnsi="Times New Roman" w:cs="Times New Roman"/>
        </w:rPr>
      </w:pPr>
      <w:bookmarkStart w:id="0" w:name="_GoBack"/>
      <w:bookmarkEnd w:id="0"/>
      <w:r>
        <w:rPr>
          <w:rFonts w:ascii="Times New Roman" w:hAnsi="Times New Roman" w:cs="Times New Roman"/>
        </w:rPr>
        <w:t>证券代码</w:t>
      </w:r>
      <w:r>
        <w:rPr>
          <w:rFonts w:ascii="Times New Roman" w:hAnsi="Times New Roman" w:cs="Times New Roman"/>
          <w:spacing w:val="-10"/>
        </w:rPr>
        <w:t>：</w:t>
      </w:r>
      <w:r>
        <w:rPr>
          <w:rFonts w:ascii="Times New Roman" w:hAnsi="Times New Roman" w:cs="Times New Roman"/>
          <w:spacing w:val="-10"/>
        </w:rPr>
        <w:t>000488</w:t>
      </w:r>
      <w:r>
        <w:rPr>
          <w:rFonts w:ascii="Times New Roman" w:hAnsi="Times New Roman" w:cs="Times New Roman"/>
          <w:spacing w:val="-10"/>
        </w:rPr>
        <w:tab/>
      </w:r>
      <w:r>
        <w:rPr>
          <w:rFonts w:ascii="Times New Roman" w:hAnsi="Times New Roman" w:cs="Times New Roman"/>
        </w:rPr>
        <w:t xml:space="preserve">200488  </w:t>
      </w:r>
      <w:r>
        <w:rPr>
          <w:rFonts w:ascii="Times New Roman" w:hAnsi="Times New Roman" w:cs="Times New Roman"/>
        </w:rPr>
        <w:t>证券简称：</w:t>
      </w:r>
      <w:r>
        <w:rPr>
          <w:rFonts w:ascii="Times New Roman" w:hAnsi="Times New Roman" w:cs="Times New Roman"/>
          <w:spacing w:val="-67"/>
        </w:rPr>
        <w:t xml:space="preserve"> </w:t>
      </w:r>
      <w:r>
        <w:rPr>
          <w:rFonts w:ascii="Times New Roman" w:hAnsi="Times New Roman" w:cs="Times New Roman"/>
        </w:rPr>
        <w:t>晨鸣纸业</w:t>
      </w:r>
      <w:r>
        <w:rPr>
          <w:rFonts w:ascii="Times New Roman" w:hAnsi="Times New Roman" w:cs="Times New Roman"/>
        </w:rPr>
        <w:t xml:space="preserve"> </w:t>
      </w:r>
      <w:r>
        <w:rPr>
          <w:rFonts w:ascii="Times New Roman" w:hAnsi="Times New Roman" w:cs="Times New Roman"/>
        </w:rPr>
        <w:t>晨</w:t>
      </w:r>
      <w:r>
        <w:rPr>
          <w:rFonts w:ascii="Times New Roman" w:hAnsi="Times New Roman" w:cs="Times New Roman"/>
          <w:spacing w:val="57"/>
        </w:rPr>
        <w:t>鸣</w:t>
      </w:r>
      <w:r>
        <w:rPr>
          <w:rFonts w:ascii="Times New Roman" w:hAnsi="Times New Roman" w:cs="Times New Roman"/>
        </w:rPr>
        <w:t>B</w:t>
      </w:r>
      <w:r>
        <w:rPr>
          <w:rFonts w:ascii="Times New Roman" w:hAnsi="Times New Roman" w:cs="Times New Roman"/>
        </w:rPr>
        <w:tab/>
      </w:r>
      <w:r>
        <w:rPr>
          <w:rFonts w:ascii="Times New Roman" w:hAnsi="Times New Roman" w:cs="Times New Roman"/>
        </w:rPr>
        <w:t>公告编号</w:t>
      </w:r>
      <w:r>
        <w:rPr>
          <w:rFonts w:ascii="Times New Roman" w:hAnsi="Times New Roman" w:cs="Times New Roman"/>
          <w:spacing w:val="-8"/>
        </w:rPr>
        <w:t>：</w:t>
      </w:r>
      <w:r w:rsidR="00157BE7">
        <w:rPr>
          <w:rFonts w:ascii="Times New Roman" w:hAnsi="Times New Roman" w:cs="Times New Roman" w:hint="eastAsia"/>
          <w:spacing w:val="-8"/>
        </w:rPr>
        <w:t>2024</w:t>
      </w:r>
      <w:r>
        <w:rPr>
          <w:rFonts w:ascii="Times New Roman" w:hAnsi="Times New Roman" w:cs="Times New Roman"/>
          <w:spacing w:val="-8"/>
        </w:rPr>
        <w:t>-</w:t>
      </w:r>
      <w:r w:rsidR="002B6410">
        <w:rPr>
          <w:rFonts w:ascii="Times New Roman" w:hAnsi="Times New Roman" w:cs="Times New Roman" w:hint="eastAsia"/>
          <w:spacing w:val="-8"/>
        </w:rPr>
        <w:t>0</w:t>
      </w:r>
      <w:r w:rsidR="00F2401B">
        <w:rPr>
          <w:rFonts w:ascii="Times New Roman" w:hAnsi="Times New Roman" w:cs="Times New Roman" w:hint="eastAsia"/>
          <w:spacing w:val="-8"/>
        </w:rPr>
        <w:t>43</w:t>
      </w:r>
    </w:p>
    <w:p w:rsidR="005B7465" w:rsidRDefault="003076E6">
      <w:pPr>
        <w:pStyle w:val="1"/>
        <w:spacing w:beforeLines="50" w:before="156"/>
        <w:ind w:right="0"/>
        <w:rPr>
          <w:rFonts w:ascii="Times New Roman" w:hAnsi="Times New Roman" w:cs="Times New Roman"/>
          <w:kern w:val="36"/>
        </w:rPr>
      </w:pPr>
      <w:r>
        <w:rPr>
          <w:rFonts w:ascii="Times New Roman" w:hAnsi="Times New Roman" w:cs="Times New Roman"/>
          <w:kern w:val="36"/>
        </w:rPr>
        <w:t>山东晨鸣纸业集团股份有限公司</w:t>
      </w:r>
    </w:p>
    <w:p w:rsidR="005B7465" w:rsidRDefault="003076E6">
      <w:pPr>
        <w:spacing w:beforeLines="50" w:before="156"/>
        <w:jc w:val="center"/>
        <w:rPr>
          <w:rFonts w:ascii="Times New Roman" w:hAnsi="Times New Roman" w:cs="Times New Roman"/>
          <w:b/>
          <w:bCs/>
          <w:sz w:val="32"/>
          <w:szCs w:val="32"/>
        </w:rPr>
      </w:pPr>
      <w:r>
        <w:rPr>
          <w:rFonts w:ascii="Times New Roman" w:hAnsi="Times New Roman" w:cs="Times New Roman"/>
          <w:b/>
          <w:bCs/>
          <w:sz w:val="32"/>
          <w:szCs w:val="32"/>
        </w:rPr>
        <w:t>关于</w:t>
      </w:r>
      <w:r>
        <w:rPr>
          <w:rFonts w:ascii="Times New Roman" w:hAnsi="Times New Roman" w:cs="Times New Roman" w:hint="eastAsia"/>
          <w:b/>
          <w:bCs/>
          <w:sz w:val="32"/>
          <w:szCs w:val="32"/>
        </w:rPr>
        <w:t>回购注销</w:t>
      </w:r>
      <w:r w:rsidR="00157BE7">
        <w:rPr>
          <w:rFonts w:ascii="Times New Roman" w:hAnsi="Times New Roman" w:cs="Times New Roman" w:hint="eastAsia"/>
          <w:b/>
          <w:bCs/>
          <w:sz w:val="32"/>
          <w:szCs w:val="32"/>
        </w:rPr>
        <w:t>A</w:t>
      </w:r>
      <w:r w:rsidR="00157BE7">
        <w:rPr>
          <w:rFonts w:ascii="Times New Roman" w:hAnsi="Times New Roman" w:cs="Times New Roman" w:hint="eastAsia"/>
          <w:b/>
          <w:bCs/>
          <w:sz w:val="32"/>
          <w:szCs w:val="32"/>
        </w:rPr>
        <w:t>股</w:t>
      </w:r>
      <w:r>
        <w:rPr>
          <w:rFonts w:ascii="Times New Roman" w:hAnsi="Times New Roman" w:cs="Times New Roman" w:hint="eastAsia"/>
          <w:b/>
          <w:bCs/>
          <w:sz w:val="32"/>
          <w:szCs w:val="32"/>
        </w:rPr>
        <w:t>限制性股票</w:t>
      </w:r>
      <w:proofErr w:type="gramStart"/>
      <w:r>
        <w:rPr>
          <w:rFonts w:ascii="Times New Roman" w:hAnsi="Times New Roman" w:cs="Times New Roman" w:hint="eastAsia"/>
          <w:b/>
          <w:bCs/>
          <w:sz w:val="32"/>
          <w:szCs w:val="32"/>
        </w:rPr>
        <w:t>暨通知</w:t>
      </w:r>
      <w:proofErr w:type="gramEnd"/>
      <w:r>
        <w:rPr>
          <w:rFonts w:ascii="Times New Roman" w:hAnsi="Times New Roman" w:cs="Times New Roman" w:hint="eastAsia"/>
          <w:b/>
          <w:bCs/>
          <w:sz w:val="32"/>
          <w:szCs w:val="32"/>
        </w:rPr>
        <w:t>债权人</w:t>
      </w:r>
      <w:r>
        <w:rPr>
          <w:rFonts w:ascii="Times New Roman" w:hAnsi="Times New Roman" w:cs="Times New Roman"/>
          <w:b/>
          <w:bCs/>
          <w:sz w:val="32"/>
          <w:szCs w:val="32"/>
        </w:rPr>
        <w:t>的公告</w:t>
      </w:r>
    </w:p>
    <w:p w:rsidR="005B7465" w:rsidRDefault="003076E6">
      <w:pPr>
        <w:pStyle w:val="a0"/>
        <w:spacing w:beforeLines="50" w:before="156" w:line="420" w:lineRule="exact"/>
        <w:ind w:left="0" w:firstLineChars="200" w:firstLine="480"/>
        <w:jc w:val="both"/>
        <w:rPr>
          <w:rFonts w:ascii="Times New Roman" w:hAnsi="Times New Roman" w:cs="Times New Roman"/>
        </w:rPr>
      </w:pPr>
      <w:r>
        <w:rPr>
          <w:rFonts w:ascii="Times New Roman" w:hAnsi="Times New Roman" w:cs="Times New Roman"/>
        </w:rPr>
        <w:t>本公司及董事会全体成员保证信息披露的内容真实、准确、完整，没有虚假记载、误导性陈述或重大遗漏。</w:t>
      </w:r>
    </w:p>
    <w:p w:rsidR="005B7465" w:rsidRDefault="003076E6" w:rsidP="004F474D">
      <w:pPr>
        <w:pStyle w:val="a0"/>
        <w:spacing w:line="460" w:lineRule="exact"/>
        <w:ind w:left="0" w:firstLineChars="200" w:firstLine="480"/>
        <w:jc w:val="both"/>
        <w:rPr>
          <w:rFonts w:ascii="Times New Roman" w:hAnsi="Times New Roman" w:cs="Times New Roman"/>
        </w:rPr>
      </w:pPr>
      <w:r>
        <w:rPr>
          <w:rFonts w:asciiTheme="minorEastAsia" w:eastAsiaTheme="minorEastAsia" w:hAnsiTheme="minorEastAsia" w:cs="Times New Roman" w:hint="eastAsia"/>
        </w:rPr>
        <w:t>山东晨鸣纸业集团股份有限公司（以下简称</w:t>
      </w:r>
      <w:r>
        <w:rPr>
          <w:rFonts w:asciiTheme="minorEastAsia" w:eastAsiaTheme="minorEastAsia" w:hAnsiTheme="minorEastAsia" w:cs="Times New Roman"/>
        </w:rPr>
        <w:t>“</w:t>
      </w:r>
      <w:r>
        <w:rPr>
          <w:rFonts w:asciiTheme="minorEastAsia" w:eastAsiaTheme="minorEastAsia" w:hAnsiTheme="minorEastAsia" w:cs="Times New Roman" w:hint="eastAsia"/>
        </w:rPr>
        <w:t>公司</w:t>
      </w:r>
      <w:r>
        <w:rPr>
          <w:rFonts w:asciiTheme="minorEastAsia" w:eastAsiaTheme="minorEastAsia" w:hAnsiTheme="minorEastAsia" w:cs="Times New Roman"/>
        </w:rPr>
        <w:t>”</w:t>
      </w:r>
      <w:r>
        <w:rPr>
          <w:rFonts w:asciiTheme="minorEastAsia" w:eastAsiaTheme="minorEastAsia" w:hAnsiTheme="minorEastAsia" w:cs="Times New Roman" w:hint="eastAsia"/>
        </w:rPr>
        <w:t>）</w:t>
      </w:r>
      <w:r>
        <w:rPr>
          <w:rFonts w:ascii="Times New Roman" w:hAnsi="Times New Roman" w:cs="Times New Roman" w:hint="eastAsia"/>
        </w:rPr>
        <w:t>于</w:t>
      </w:r>
      <w:r w:rsidR="00157BE7">
        <w:rPr>
          <w:rFonts w:ascii="Times New Roman" w:hAnsi="Times New Roman" w:cs="Times New Roman" w:hint="eastAsia"/>
        </w:rPr>
        <w:t>2024</w:t>
      </w:r>
      <w:r>
        <w:rPr>
          <w:rFonts w:ascii="Times New Roman" w:hAnsi="Times New Roman" w:cs="Times New Roman" w:hint="eastAsia"/>
        </w:rPr>
        <w:t>年</w:t>
      </w:r>
      <w:r>
        <w:rPr>
          <w:rFonts w:ascii="Times New Roman" w:hAnsi="Times New Roman" w:cs="Times New Roman" w:hint="eastAsia"/>
        </w:rPr>
        <w:t>7</w:t>
      </w:r>
      <w:r>
        <w:rPr>
          <w:rFonts w:ascii="Times New Roman" w:hAnsi="Times New Roman" w:cs="Times New Roman" w:hint="eastAsia"/>
        </w:rPr>
        <w:t>月</w:t>
      </w:r>
      <w:r w:rsidR="00390C42">
        <w:rPr>
          <w:rFonts w:ascii="Times New Roman" w:hAnsi="Times New Roman" w:cs="Times New Roman" w:hint="eastAsia"/>
        </w:rPr>
        <w:t>31</w:t>
      </w:r>
      <w:r w:rsidR="005D13C5">
        <w:rPr>
          <w:rFonts w:ascii="Times New Roman" w:hAnsi="Times New Roman" w:cs="Times New Roman" w:hint="eastAsia"/>
        </w:rPr>
        <w:t>日召开第十届董事会</w:t>
      </w:r>
      <w:r w:rsidR="00157BE7">
        <w:rPr>
          <w:rFonts w:ascii="Times New Roman" w:hAnsi="Times New Roman" w:cs="Times New Roman" w:hint="eastAsia"/>
        </w:rPr>
        <w:t>第十</w:t>
      </w:r>
      <w:r w:rsidR="005D2CC6">
        <w:rPr>
          <w:rFonts w:ascii="Times New Roman" w:hAnsi="Times New Roman" w:cs="Times New Roman" w:hint="eastAsia"/>
        </w:rPr>
        <w:t>五</w:t>
      </w:r>
      <w:r w:rsidR="005D13C5">
        <w:rPr>
          <w:rFonts w:ascii="Times New Roman" w:hAnsi="Times New Roman" w:cs="Times New Roman" w:hint="eastAsia"/>
        </w:rPr>
        <w:t>次临时会议和第十届监事会第</w:t>
      </w:r>
      <w:r w:rsidR="00157BE7">
        <w:rPr>
          <w:rFonts w:ascii="Times New Roman" w:hAnsi="Times New Roman" w:cs="Times New Roman" w:hint="eastAsia"/>
        </w:rPr>
        <w:t>六</w:t>
      </w:r>
      <w:r>
        <w:rPr>
          <w:rFonts w:ascii="Times New Roman" w:hAnsi="Times New Roman" w:cs="Times New Roman" w:hint="eastAsia"/>
        </w:rPr>
        <w:t>次临时会议，审议通过了</w:t>
      </w:r>
      <w:r w:rsidR="005D13C5" w:rsidRPr="005D13C5">
        <w:rPr>
          <w:rFonts w:ascii="Times New Roman" w:hAnsi="Times New Roman" w:cs="Times New Roman" w:hint="eastAsia"/>
        </w:rPr>
        <w:t>《关于</w:t>
      </w:r>
      <w:r w:rsidR="005D13C5" w:rsidRPr="005D13C5">
        <w:rPr>
          <w:rFonts w:ascii="Times New Roman" w:hAnsi="Times New Roman" w:cs="Times New Roman" w:hint="eastAsia"/>
        </w:rPr>
        <w:t>2020</w:t>
      </w:r>
      <w:r w:rsidR="005D13C5" w:rsidRPr="005D13C5">
        <w:rPr>
          <w:rFonts w:ascii="Times New Roman" w:hAnsi="Times New Roman" w:cs="Times New Roman" w:hint="eastAsia"/>
        </w:rPr>
        <w:t>年</w:t>
      </w:r>
      <w:r w:rsidR="005D13C5" w:rsidRPr="005D13C5">
        <w:rPr>
          <w:rFonts w:ascii="Times New Roman" w:hAnsi="Times New Roman" w:cs="Times New Roman" w:hint="eastAsia"/>
        </w:rPr>
        <w:t>A</w:t>
      </w:r>
      <w:r w:rsidR="00157BE7">
        <w:rPr>
          <w:rFonts w:ascii="Times New Roman" w:hAnsi="Times New Roman" w:cs="Times New Roman" w:hint="eastAsia"/>
        </w:rPr>
        <w:t>股限制性股票激励计划第三个解除限售期解除限售条件未成就暨回购注销</w:t>
      </w:r>
      <w:r w:rsidR="005D13C5" w:rsidRPr="005D13C5">
        <w:rPr>
          <w:rFonts w:ascii="Times New Roman" w:hAnsi="Times New Roman" w:cs="Times New Roman" w:hint="eastAsia"/>
        </w:rPr>
        <w:t>限制性股票的议案》</w:t>
      </w:r>
      <w:r>
        <w:rPr>
          <w:rFonts w:ascii="Times New Roman" w:hAnsi="Times New Roman" w:cs="Times New Roman" w:hint="eastAsia"/>
        </w:rPr>
        <w:t>，鉴于</w:t>
      </w:r>
      <w:r w:rsidR="004F474D" w:rsidRPr="004F474D">
        <w:rPr>
          <w:rFonts w:ascii="Times New Roman" w:hAnsi="Times New Roman" w:cs="Times New Roman" w:hint="eastAsia"/>
        </w:rPr>
        <w:t>公司</w:t>
      </w:r>
      <w:r w:rsidR="004F474D" w:rsidRPr="004F474D">
        <w:rPr>
          <w:rFonts w:ascii="Times New Roman" w:hAnsi="Times New Roman" w:cs="Times New Roman" w:hint="eastAsia"/>
        </w:rPr>
        <w:t>2020</w:t>
      </w:r>
      <w:r w:rsidR="004F474D" w:rsidRPr="004F474D">
        <w:rPr>
          <w:rFonts w:ascii="Times New Roman" w:hAnsi="Times New Roman" w:cs="Times New Roman" w:hint="eastAsia"/>
        </w:rPr>
        <w:t>年</w:t>
      </w:r>
      <w:r w:rsidR="004F474D" w:rsidRPr="004F474D">
        <w:rPr>
          <w:rFonts w:ascii="Times New Roman" w:hAnsi="Times New Roman" w:cs="Times New Roman" w:hint="eastAsia"/>
        </w:rPr>
        <w:t>A</w:t>
      </w:r>
      <w:r w:rsidR="00157BE7">
        <w:rPr>
          <w:rFonts w:ascii="Times New Roman" w:hAnsi="Times New Roman" w:cs="Times New Roman" w:hint="eastAsia"/>
        </w:rPr>
        <w:t>股限制性股票激励计划第三</w:t>
      </w:r>
      <w:r w:rsidR="004F474D" w:rsidRPr="004F474D">
        <w:rPr>
          <w:rFonts w:ascii="Times New Roman" w:hAnsi="Times New Roman" w:cs="Times New Roman" w:hint="eastAsia"/>
        </w:rPr>
        <w:t>个解除限售期设定的公司层面业绩考核目标未成就</w:t>
      </w:r>
      <w:r w:rsidR="004F474D">
        <w:rPr>
          <w:rFonts w:ascii="Times New Roman" w:hAnsi="Times New Roman" w:cs="Times New Roman" w:hint="eastAsia"/>
        </w:rPr>
        <w:t>，</w:t>
      </w:r>
      <w:r>
        <w:rPr>
          <w:rFonts w:ascii="Times New Roman" w:hAnsi="Times New Roman" w:cs="Times New Roman" w:hint="eastAsia"/>
        </w:rPr>
        <w:t>根据公司</w:t>
      </w:r>
      <w:r>
        <w:rPr>
          <w:rFonts w:ascii="Times New Roman" w:hAnsi="Times New Roman" w:cs="Times New Roman" w:hint="eastAsia"/>
        </w:rPr>
        <w:t>2020</w:t>
      </w:r>
      <w:r>
        <w:rPr>
          <w:rFonts w:ascii="Times New Roman" w:hAnsi="Times New Roman" w:cs="Times New Roman" w:hint="eastAsia"/>
        </w:rPr>
        <w:t>年第二次临时股东大会、</w:t>
      </w:r>
      <w:r>
        <w:rPr>
          <w:rFonts w:ascii="Times New Roman" w:hAnsi="Times New Roman" w:cs="Times New Roman" w:hint="eastAsia"/>
        </w:rPr>
        <w:t>2020</w:t>
      </w:r>
      <w:r>
        <w:rPr>
          <w:rFonts w:ascii="Times New Roman" w:hAnsi="Times New Roman" w:cs="Times New Roman" w:hint="eastAsia"/>
        </w:rPr>
        <w:t>年第一次境内上市股份类别股东大会及</w:t>
      </w:r>
      <w:r>
        <w:rPr>
          <w:rFonts w:ascii="Times New Roman" w:hAnsi="Times New Roman" w:cs="Times New Roman" w:hint="eastAsia"/>
        </w:rPr>
        <w:t>2020</w:t>
      </w:r>
      <w:r>
        <w:rPr>
          <w:rFonts w:ascii="Times New Roman" w:hAnsi="Times New Roman" w:cs="Times New Roman" w:hint="eastAsia"/>
        </w:rPr>
        <w:t>年第一次境外上市股份类别股东大会的授权，公司董事会拟对上述情况涉及的共计</w:t>
      </w:r>
      <w:r w:rsidR="004F474D" w:rsidRPr="004F474D">
        <w:rPr>
          <w:rFonts w:ascii="Times New Roman" w:hAnsi="Times New Roman" w:cs="Times New Roman" w:hint="eastAsia"/>
        </w:rPr>
        <w:t>22,</w:t>
      </w:r>
      <w:r w:rsidR="00157BE7">
        <w:rPr>
          <w:rFonts w:ascii="Times New Roman" w:hAnsi="Times New Roman" w:cs="Times New Roman" w:hint="eastAsia"/>
        </w:rPr>
        <w:t>257</w:t>
      </w:r>
      <w:r w:rsidR="004F474D" w:rsidRPr="004F474D">
        <w:rPr>
          <w:rFonts w:ascii="Times New Roman" w:hAnsi="Times New Roman" w:cs="Times New Roman" w:hint="eastAsia"/>
        </w:rPr>
        <w:t>,000</w:t>
      </w:r>
      <w:r w:rsidR="004F474D" w:rsidRPr="004F474D">
        <w:rPr>
          <w:rFonts w:ascii="Times New Roman" w:hAnsi="Times New Roman" w:cs="Times New Roman" w:hint="eastAsia"/>
        </w:rPr>
        <w:t>股</w:t>
      </w:r>
      <w:r w:rsidR="004F474D" w:rsidRPr="004F474D">
        <w:rPr>
          <w:rFonts w:ascii="Times New Roman" w:hAnsi="Times New Roman" w:cs="Times New Roman" w:hint="eastAsia"/>
        </w:rPr>
        <w:t>A</w:t>
      </w:r>
      <w:r w:rsidR="004F474D" w:rsidRPr="004F474D">
        <w:rPr>
          <w:rFonts w:ascii="Times New Roman" w:hAnsi="Times New Roman" w:cs="Times New Roman" w:hint="eastAsia"/>
        </w:rPr>
        <w:t>股限制性股票</w:t>
      </w:r>
      <w:r>
        <w:rPr>
          <w:rFonts w:ascii="Times New Roman" w:hAnsi="Times New Roman" w:cs="Times New Roman" w:hint="eastAsia"/>
        </w:rPr>
        <w:t>进行回购注销。</w:t>
      </w:r>
    </w:p>
    <w:p w:rsidR="005B7465" w:rsidRDefault="003076E6">
      <w:pPr>
        <w:pStyle w:val="a0"/>
        <w:spacing w:line="460" w:lineRule="exact"/>
        <w:ind w:left="0" w:firstLineChars="200" w:firstLine="480"/>
        <w:jc w:val="both"/>
        <w:rPr>
          <w:rFonts w:ascii="Times New Roman" w:hAnsi="Times New Roman" w:cs="Times New Roman"/>
        </w:rPr>
      </w:pPr>
      <w:r>
        <w:rPr>
          <w:rFonts w:ascii="Times New Roman" w:hAnsi="Times New Roman" w:cs="Times New Roman" w:hint="eastAsia"/>
        </w:rPr>
        <w:t>本次回购注销</w:t>
      </w:r>
      <w:r w:rsidR="00803A1F" w:rsidRPr="004F474D">
        <w:rPr>
          <w:rFonts w:ascii="Times New Roman" w:hAnsi="Times New Roman" w:cs="Times New Roman" w:hint="eastAsia"/>
        </w:rPr>
        <w:t>22,</w:t>
      </w:r>
      <w:r w:rsidR="00803A1F">
        <w:rPr>
          <w:rFonts w:ascii="Times New Roman" w:hAnsi="Times New Roman" w:cs="Times New Roman" w:hint="eastAsia"/>
        </w:rPr>
        <w:t>257</w:t>
      </w:r>
      <w:r w:rsidR="00803A1F" w:rsidRPr="004F474D">
        <w:rPr>
          <w:rFonts w:ascii="Times New Roman" w:hAnsi="Times New Roman" w:cs="Times New Roman" w:hint="eastAsia"/>
        </w:rPr>
        <w:t>,000</w:t>
      </w:r>
      <w:r w:rsidR="00803A1F" w:rsidRPr="004F474D">
        <w:rPr>
          <w:rFonts w:ascii="Times New Roman" w:hAnsi="Times New Roman" w:cs="Times New Roman" w:hint="eastAsia"/>
        </w:rPr>
        <w:t>股</w:t>
      </w:r>
      <w:r w:rsidR="00803A1F" w:rsidRPr="004F474D">
        <w:rPr>
          <w:rFonts w:ascii="Times New Roman" w:hAnsi="Times New Roman" w:cs="Times New Roman" w:hint="eastAsia"/>
        </w:rPr>
        <w:t>A</w:t>
      </w:r>
      <w:r w:rsidR="00803A1F" w:rsidRPr="004F474D">
        <w:rPr>
          <w:rFonts w:ascii="Times New Roman" w:hAnsi="Times New Roman" w:cs="Times New Roman" w:hint="eastAsia"/>
        </w:rPr>
        <w:t>股</w:t>
      </w:r>
      <w:r>
        <w:rPr>
          <w:rFonts w:ascii="Times New Roman" w:hAnsi="Times New Roman" w:cs="Times New Roman" w:hint="eastAsia"/>
        </w:rPr>
        <w:t>限制性股票后，公司总股本将由</w:t>
      </w:r>
      <w:r w:rsidR="00157BE7">
        <w:rPr>
          <w:rFonts w:ascii="Times New Roman" w:hAnsi="Times New Roman" w:cs="Times New Roman" w:hint="eastAsia"/>
        </w:rPr>
        <w:t>2,956,813,200</w:t>
      </w:r>
      <w:r>
        <w:rPr>
          <w:rFonts w:ascii="Times New Roman" w:hAnsi="Times New Roman" w:cs="Times New Roman" w:hint="eastAsia"/>
        </w:rPr>
        <w:t>股变更为</w:t>
      </w:r>
      <w:r>
        <w:rPr>
          <w:rFonts w:ascii="Times New Roman" w:hAnsi="Times New Roman" w:cs="Times New Roman" w:hint="eastAsia"/>
        </w:rPr>
        <w:t>2,</w:t>
      </w:r>
      <w:r w:rsidR="00157BE7">
        <w:rPr>
          <w:rFonts w:ascii="Times New Roman" w:hAnsi="Times New Roman" w:cs="Times New Roman" w:hint="eastAsia"/>
        </w:rPr>
        <w:t>954</w:t>
      </w:r>
      <w:r>
        <w:rPr>
          <w:rFonts w:ascii="Times New Roman" w:hAnsi="Times New Roman" w:cs="Times New Roman" w:hint="eastAsia"/>
        </w:rPr>
        <w:t>,</w:t>
      </w:r>
      <w:r w:rsidR="00157BE7">
        <w:rPr>
          <w:rFonts w:ascii="Times New Roman" w:hAnsi="Times New Roman" w:cs="Times New Roman" w:hint="eastAsia"/>
        </w:rPr>
        <w:t>556</w:t>
      </w:r>
      <w:r>
        <w:rPr>
          <w:rFonts w:ascii="Times New Roman" w:hAnsi="Times New Roman" w:cs="Times New Roman" w:hint="eastAsia"/>
        </w:rPr>
        <w:t>,200</w:t>
      </w:r>
      <w:r>
        <w:rPr>
          <w:rFonts w:ascii="Times New Roman" w:hAnsi="Times New Roman" w:cs="Times New Roman" w:hint="eastAsia"/>
        </w:rPr>
        <w:t>股，公司注册资本将由</w:t>
      </w:r>
      <w:r w:rsidR="00157BE7">
        <w:rPr>
          <w:rFonts w:ascii="Times New Roman" w:hAnsi="Times New Roman" w:cs="Times New Roman" w:hint="eastAsia"/>
        </w:rPr>
        <w:t>2,956,813,200</w:t>
      </w:r>
      <w:r>
        <w:rPr>
          <w:rFonts w:ascii="Times New Roman" w:hAnsi="Times New Roman" w:cs="Times New Roman" w:hint="eastAsia"/>
        </w:rPr>
        <w:t>元变更为</w:t>
      </w:r>
      <w:r w:rsidR="00157BE7">
        <w:rPr>
          <w:rFonts w:ascii="Times New Roman" w:hAnsi="Times New Roman" w:cs="Times New Roman" w:hint="eastAsia"/>
        </w:rPr>
        <w:t>2,954,556,200</w:t>
      </w:r>
      <w:r>
        <w:rPr>
          <w:rFonts w:ascii="Times New Roman" w:hAnsi="Times New Roman" w:cs="Times New Roman" w:hint="eastAsia"/>
        </w:rPr>
        <w:t>元</w:t>
      </w:r>
      <w:r w:rsidRPr="00B44FF0">
        <w:rPr>
          <w:rFonts w:ascii="Times New Roman" w:hAnsi="Times New Roman" w:cs="Times New Roman" w:hint="eastAsia"/>
        </w:rPr>
        <w:t>。</w:t>
      </w:r>
      <w:r>
        <w:rPr>
          <w:rFonts w:ascii="Times New Roman" w:hAnsi="Times New Roman" w:cs="Times New Roman" w:hint="eastAsia"/>
        </w:rPr>
        <w:t>根据《中华人民共和国公司法》等相关法律法规的规定，公司特此通知债权人如下：</w:t>
      </w:r>
      <w:r w:rsidR="00552CA6" w:rsidDel="00552CA6">
        <w:rPr>
          <w:rFonts w:ascii="Times New Roman" w:hAnsi="Times New Roman" w:cs="Times New Roman" w:hint="eastAsia"/>
        </w:rPr>
        <w:t xml:space="preserve"> </w:t>
      </w:r>
    </w:p>
    <w:p w:rsidR="005B7465" w:rsidRDefault="003076E6">
      <w:pPr>
        <w:pStyle w:val="a0"/>
        <w:spacing w:line="460" w:lineRule="exact"/>
        <w:ind w:left="0" w:firstLineChars="200" w:firstLine="480"/>
        <w:jc w:val="both"/>
        <w:rPr>
          <w:rFonts w:ascii="Times New Roman" w:hAnsi="Times New Roman" w:cs="Times New Roman"/>
        </w:rPr>
      </w:pPr>
      <w:r>
        <w:rPr>
          <w:rFonts w:ascii="Times New Roman" w:hAnsi="Times New Roman" w:cs="Times New Roman" w:hint="eastAsia"/>
        </w:rPr>
        <w:t>债权人自本公告披露之日起</w:t>
      </w:r>
      <w:r>
        <w:rPr>
          <w:rFonts w:ascii="Times New Roman" w:hAnsi="Times New Roman" w:cs="Times New Roman"/>
        </w:rPr>
        <w:t>45</w:t>
      </w:r>
      <w:r>
        <w:rPr>
          <w:rFonts w:ascii="Times New Roman" w:hAnsi="Times New Roman" w:cs="Times New Roman" w:hint="eastAsia"/>
        </w:rPr>
        <w:t>日之内，有权要求公司清偿债务或要求公司为该等债权提供相应担保。债权人如逾期未向公司申请债权，不会因此影响其债权的有效性，相关债务（义务）将由公司根据原债权文件的约定继续履行。</w:t>
      </w:r>
    </w:p>
    <w:p w:rsidR="005B7465" w:rsidRDefault="003076E6">
      <w:pPr>
        <w:pStyle w:val="a0"/>
        <w:spacing w:line="460" w:lineRule="exact"/>
        <w:ind w:left="0" w:firstLineChars="200" w:firstLine="480"/>
        <w:jc w:val="both"/>
        <w:rPr>
          <w:rFonts w:ascii="Times New Roman" w:hAnsi="Times New Roman" w:cs="Times New Roman"/>
        </w:rPr>
      </w:pPr>
      <w:r>
        <w:rPr>
          <w:rFonts w:ascii="Times New Roman" w:hAnsi="Times New Roman" w:cs="Times New Roman" w:hint="eastAsia"/>
        </w:rPr>
        <w:t>债权人如果提出要求本公司清偿债务或提供相应担保的，应根据《中华人民共和国公司法》等相关法律法规的规定，向公司提出书面要求，并随附有关证明文件。</w:t>
      </w:r>
    </w:p>
    <w:p w:rsidR="005B7465" w:rsidRDefault="003076E6">
      <w:pPr>
        <w:pStyle w:val="a0"/>
        <w:spacing w:line="460" w:lineRule="exact"/>
        <w:ind w:left="0" w:firstLineChars="200" w:firstLine="480"/>
        <w:jc w:val="both"/>
        <w:rPr>
          <w:rFonts w:ascii="Times New Roman" w:hAnsi="Times New Roman" w:cs="Times New Roman"/>
        </w:rPr>
      </w:pPr>
      <w:r>
        <w:rPr>
          <w:rFonts w:ascii="Times New Roman" w:hAnsi="Times New Roman" w:cs="Times New Roman"/>
        </w:rPr>
        <w:t>特此</w:t>
      </w:r>
      <w:r>
        <w:rPr>
          <w:rFonts w:ascii="Times New Roman" w:hAnsi="Times New Roman" w:cs="Times New Roman" w:hint="eastAsia"/>
        </w:rPr>
        <w:t>公告</w:t>
      </w:r>
      <w:r>
        <w:rPr>
          <w:rFonts w:ascii="Times New Roman" w:hAnsi="Times New Roman" w:cs="Times New Roman"/>
        </w:rPr>
        <w:t>。</w:t>
      </w:r>
      <w:r>
        <w:rPr>
          <w:rFonts w:ascii="Times New Roman" w:hAnsi="Times New Roman" w:cs="Times New Roman"/>
        </w:rPr>
        <w:t xml:space="preserve">       </w:t>
      </w:r>
    </w:p>
    <w:p w:rsidR="005B7465" w:rsidRDefault="005B7465">
      <w:pPr>
        <w:spacing w:line="480" w:lineRule="exact"/>
        <w:ind w:firstLineChars="200" w:firstLine="440"/>
      </w:pPr>
    </w:p>
    <w:p w:rsidR="005B7465" w:rsidRDefault="003076E6">
      <w:pPr>
        <w:pStyle w:val="a4"/>
        <w:wordWrap w:val="0"/>
        <w:spacing w:line="480" w:lineRule="exact"/>
        <w:jc w:val="right"/>
        <w:rPr>
          <w:rFonts w:ascii="Times New Roman" w:hAnsi="Times New Roman"/>
          <w:kern w:val="0"/>
          <w:sz w:val="24"/>
          <w:szCs w:val="24"/>
        </w:rPr>
      </w:pPr>
      <w:r>
        <w:rPr>
          <w:rFonts w:ascii="Times New Roman" w:hAnsi="宋体" w:hint="eastAsia"/>
          <w:kern w:val="0"/>
          <w:sz w:val="24"/>
          <w:szCs w:val="24"/>
        </w:rPr>
        <w:t xml:space="preserve">  </w:t>
      </w:r>
      <w:r>
        <w:rPr>
          <w:rFonts w:ascii="Times New Roman" w:hAnsi="宋体"/>
          <w:kern w:val="0"/>
          <w:sz w:val="24"/>
          <w:szCs w:val="24"/>
        </w:rPr>
        <w:t>山东晨鸣纸业集团股份有限公司董事会</w:t>
      </w:r>
    </w:p>
    <w:p w:rsidR="005B7465" w:rsidRDefault="003076E6">
      <w:pPr>
        <w:spacing w:line="360" w:lineRule="auto"/>
        <w:ind w:firstLineChars="200" w:firstLine="480"/>
        <w:rPr>
          <w:rFonts w:ascii="Times New Roman" w:hAnsi="Times New Roman" w:cs="Times New Roman"/>
          <w:sz w:val="24"/>
        </w:rPr>
      </w:pPr>
      <w:r>
        <w:rPr>
          <w:sz w:val="24"/>
          <w:szCs w:val="24"/>
        </w:rPr>
        <w:t xml:space="preserve">                                        二</w:t>
      </w:r>
      <w:r>
        <w:rPr>
          <w:rFonts w:hint="eastAsia"/>
          <w:sz w:val="24"/>
          <w:szCs w:val="24"/>
        </w:rPr>
        <w:t>〇</w:t>
      </w:r>
      <w:r>
        <w:rPr>
          <w:sz w:val="24"/>
          <w:szCs w:val="24"/>
        </w:rPr>
        <w:t>二</w:t>
      </w:r>
      <w:r w:rsidR="00157BE7">
        <w:rPr>
          <w:rFonts w:hint="eastAsia"/>
          <w:sz w:val="24"/>
          <w:szCs w:val="24"/>
        </w:rPr>
        <w:t>四</w:t>
      </w:r>
      <w:r>
        <w:rPr>
          <w:sz w:val="24"/>
          <w:szCs w:val="24"/>
        </w:rPr>
        <w:t>年</w:t>
      </w:r>
      <w:r w:rsidR="00286F4C">
        <w:rPr>
          <w:rFonts w:hint="eastAsia"/>
          <w:sz w:val="24"/>
          <w:szCs w:val="24"/>
        </w:rPr>
        <w:t>七</w:t>
      </w:r>
      <w:r>
        <w:rPr>
          <w:sz w:val="24"/>
          <w:szCs w:val="24"/>
        </w:rPr>
        <w:t>月</w:t>
      </w:r>
      <w:r w:rsidR="005D2CC6">
        <w:rPr>
          <w:rFonts w:hint="eastAsia"/>
          <w:sz w:val="24"/>
          <w:szCs w:val="24"/>
        </w:rPr>
        <w:t>三十一</w:t>
      </w:r>
      <w:r>
        <w:rPr>
          <w:sz w:val="24"/>
          <w:szCs w:val="24"/>
        </w:rPr>
        <w:t>日</w:t>
      </w:r>
    </w:p>
    <w:sectPr w:rsidR="005B7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41" w:rsidRDefault="00060541" w:rsidP="00552CA6">
      <w:r>
        <w:separator/>
      </w:r>
    </w:p>
  </w:endnote>
  <w:endnote w:type="continuationSeparator" w:id="0">
    <w:p w:rsidR="00060541" w:rsidRDefault="00060541" w:rsidP="0055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41" w:rsidRDefault="00060541" w:rsidP="00552CA6">
      <w:r>
        <w:separator/>
      </w:r>
    </w:p>
  </w:footnote>
  <w:footnote w:type="continuationSeparator" w:id="0">
    <w:p w:rsidR="00060541" w:rsidRDefault="00060541" w:rsidP="00552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GRlZjUxYzk1MDA0ZTMwMTBlZmEyMTI1NDc1ZWMifQ=="/>
  </w:docVars>
  <w:rsids>
    <w:rsidRoot w:val="00376F74"/>
    <w:rsid w:val="0001578A"/>
    <w:rsid w:val="00055A9E"/>
    <w:rsid w:val="00060541"/>
    <w:rsid w:val="00076129"/>
    <w:rsid w:val="000A62F6"/>
    <w:rsid w:val="000F641A"/>
    <w:rsid w:val="00143EF7"/>
    <w:rsid w:val="00157BE7"/>
    <w:rsid w:val="00172F15"/>
    <w:rsid w:val="001F2AB7"/>
    <w:rsid w:val="002126DE"/>
    <w:rsid w:val="00286F4C"/>
    <w:rsid w:val="002A7252"/>
    <w:rsid w:val="002B6410"/>
    <w:rsid w:val="002F522B"/>
    <w:rsid w:val="003076E6"/>
    <w:rsid w:val="00376F74"/>
    <w:rsid w:val="00390C42"/>
    <w:rsid w:val="003A595E"/>
    <w:rsid w:val="003B062E"/>
    <w:rsid w:val="00402D42"/>
    <w:rsid w:val="004A16DE"/>
    <w:rsid w:val="004F474D"/>
    <w:rsid w:val="0051550A"/>
    <w:rsid w:val="00517888"/>
    <w:rsid w:val="00552CA6"/>
    <w:rsid w:val="0055695C"/>
    <w:rsid w:val="005B7465"/>
    <w:rsid w:val="005D13C5"/>
    <w:rsid w:val="005D2CC6"/>
    <w:rsid w:val="005D45C2"/>
    <w:rsid w:val="00652B11"/>
    <w:rsid w:val="00672573"/>
    <w:rsid w:val="006D2FF2"/>
    <w:rsid w:val="007125C4"/>
    <w:rsid w:val="007C3202"/>
    <w:rsid w:val="007E5B94"/>
    <w:rsid w:val="00803A1F"/>
    <w:rsid w:val="0085369B"/>
    <w:rsid w:val="00875F47"/>
    <w:rsid w:val="008E7996"/>
    <w:rsid w:val="008F3FEA"/>
    <w:rsid w:val="009069FE"/>
    <w:rsid w:val="009B4E9B"/>
    <w:rsid w:val="009B6775"/>
    <w:rsid w:val="00A051C7"/>
    <w:rsid w:val="00A37748"/>
    <w:rsid w:val="00A4382A"/>
    <w:rsid w:val="00A67BB9"/>
    <w:rsid w:val="00A8573D"/>
    <w:rsid w:val="00A97F71"/>
    <w:rsid w:val="00AE0FFE"/>
    <w:rsid w:val="00B1746E"/>
    <w:rsid w:val="00B31F30"/>
    <w:rsid w:val="00B44FF0"/>
    <w:rsid w:val="00B76B04"/>
    <w:rsid w:val="00BB41FE"/>
    <w:rsid w:val="00C20142"/>
    <w:rsid w:val="00C353D1"/>
    <w:rsid w:val="00C76802"/>
    <w:rsid w:val="00CE08FE"/>
    <w:rsid w:val="00CF7285"/>
    <w:rsid w:val="00D2407F"/>
    <w:rsid w:val="00D56B34"/>
    <w:rsid w:val="00D6765D"/>
    <w:rsid w:val="00D94274"/>
    <w:rsid w:val="00DC6269"/>
    <w:rsid w:val="00DE3A01"/>
    <w:rsid w:val="00E11FEF"/>
    <w:rsid w:val="00E76BDC"/>
    <w:rsid w:val="00EF144C"/>
    <w:rsid w:val="00EF5F47"/>
    <w:rsid w:val="00EF7654"/>
    <w:rsid w:val="00F12B07"/>
    <w:rsid w:val="00F202DC"/>
    <w:rsid w:val="00F2401B"/>
    <w:rsid w:val="00FA7714"/>
    <w:rsid w:val="0BA51B5D"/>
    <w:rsid w:val="33A80396"/>
    <w:rsid w:val="4E010027"/>
    <w:rsid w:val="7106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pPr>
    <w:rPr>
      <w:rFonts w:ascii="宋体" w:hAnsi="宋体" w:cs="宋体"/>
      <w:sz w:val="22"/>
      <w:szCs w:val="22"/>
    </w:rPr>
  </w:style>
  <w:style w:type="paragraph" w:styleId="1">
    <w:name w:val="heading 1"/>
    <w:basedOn w:val="a"/>
    <w:next w:val="a"/>
    <w:link w:val="1Char"/>
    <w:uiPriority w:val="99"/>
    <w:qFormat/>
    <w:pPr>
      <w:spacing w:before="141"/>
      <w:ind w:right="15"/>
      <w:jc w:val="center"/>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ind w:left="1022"/>
    </w:pPr>
    <w:rPr>
      <w:sz w:val="24"/>
      <w:szCs w:val="24"/>
    </w:rPr>
  </w:style>
  <w:style w:type="paragraph" w:styleId="a4">
    <w:name w:val="Plain Text"/>
    <w:basedOn w:val="a"/>
    <w:link w:val="Char0"/>
    <w:qFormat/>
    <w:pPr>
      <w:autoSpaceDE/>
      <w:autoSpaceDN/>
      <w:jc w:val="both"/>
    </w:pPr>
    <w:rPr>
      <w:rFonts w:hAnsi="Courier New" w:cs="Times New Roman"/>
      <w:kern w:val="2"/>
      <w:sz w:val="21"/>
      <w:szCs w:val="20"/>
    </w:rPr>
  </w:style>
  <w:style w:type="paragraph" w:styleId="a5">
    <w:name w:val="footer"/>
    <w:basedOn w:val="a"/>
    <w:link w:val="Char1"/>
    <w:uiPriority w:val="99"/>
    <w:unhideWhenUsed/>
    <w:qFormat/>
    <w:pPr>
      <w:tabs>
        <w:tab w:val="center" w:pos="4153"/>
        <w:tab w:val="right" w:pos="8306"/>
      </w:tabs>
      <w:autoSpaceDE/>
      <w:autoSpaceDN/>
      <w:snapToGrid w:val="0"/>
    </w:pPr>
    <w:rPr>
      <w:rFonts w:asciiTheme="minorHAnsi" w:eastAsiaTheme="minorEastAsia" w:hAnsiTheme="minorHAnsi" w:cstheme="minorBidi"/>
      <w:kern w:val="2"/>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1Char">
    <w:name w:val="标题 1 Char"/>
    <w:basedOn w:val="a1"/>
    <w:link w:val="1"/>
    <w:uiPriority w:val="99"/>
    <w:qFormat/>
    <w:rPr>
      <w:rFonts w:ascii="宋体" w:eastAsia="宋体" w:hAnsi="宋体" w:cs="宋体"/>
      <w:b/>
      <w:bCs/>
      <w:kern w:val="0"/>
      <w:sz w:val="32"/>
      <w:szCs w:val="32"/>
    </w:rPr>
  </w:style>
  <w:style w:type="character" w:customStyle="1" w:styleId="Char">
    <w:name w:val="正文文本 Char"/>
    <w:basedOn w:val="a1"/>
    <w:link w:val="a0"/>
    <w:uiPriority w:val="99"/>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纯文本 Char"/>
    <w:basedOn w:val="a1"/>
    <w:link w:val="a4"/>
    <w:qFormat/>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pPr>
    <w:rPr>
      <w:rFonts w:ascii="宋体" w:hAnsi="宋体" w:cs="宋体"/>
      <w:sz w:val="22"/>
      <w:szCs w:val="22"/>
    </w:rPr>
  </w:style>
  <w:style w:type="paragraph" w:styleId="1">
    <w:name w:val="heading 1"/>
    <w:basedOn w:val="a"/>
    <w:next w:val="a"/>
    <w:link w:val="1Char"/>
    <w:uiPriority w:val="99"/>
    <w:qFormat/>
    <w:pPr>
      <w:spacing w:before="141"/>
      <w:ind w:right="15"/>
      <w:jc w:val="center"/>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ind w:left="1022"/>
    </w:pPr>
    <w:rPr>
      <w:sz w:val="24"/>
      <w:szCs w:val="24"/>
    </w:rPr>
  </w:style>
  <w:style w:type="paragraph" w:styleId="a4">
    <w:name w:val="Plain Text"/>
    <w:basedOn w:val="a"/>
    <w:link w:val="Char0"/>
    <w:qFormat/>
    <w:pPr>
      <w:autoSpaceDE/>
      <w:autoSpaceDN/>
      <w:jc w:val="both"/>
    </w:pPr>
    <w:rPr>
      <w:rFonts w:hAnsi="Courier New" w:cs="Times New Roman"/>
      <w:kern w:val="2"/>
      <w:sz w:val="21"/>
      <w:szCs w:val="20"/>
    </w:rPr>
  </w:style>
  <w:style w:type="paragraph" w:styleId="a5">
    <w:name w:val="footer"/>
    <w:basedOn w:val="a"/>
    <w:link w:val="Char1"/>
    <w:uiPriority w:val="99"/>
    <w:unhideWhenUsed/>
    <w:qFormat/>
    <w:pPr>
      <w:tabs>
        <w:tab w:val="center" w:pos="4153"/>
        <w:tab w:val="right" w:pos="8306"/>
      </w:tabs>
      <w:autoSpaceDE/>
      <w:autoSpaceDN/>
      <w:snapToGrid w:val="0"/>
    </w:pPr>
    <w:rPr>
      <w:rFonts w:asciiTheme="minorHAnsi" w:eastAsiaTheme="minorEastAsia" w:hAnsiTheme="minorHAnsi" w:cstheme="minorBidi"/>
      <w:kern w:val="2"/>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1Char">
    <w:name w:val="标题 1 Char"/>
    <w:basedOn w:val="a1"/>
    <w:link w:val="1"/>
    <w:uiPriority w:val="99"/>
    <w:qFormat/>
    <w:rPr>
      <w:rFonts w:ascii="宋体" w:eastAsia="宋体" w:hAnsi="宋体" w:cs="宋体"/>
      <w:b/>
      <w:bCs/>
      <w:kern w:val="0"/>
      <w:sz w:val="32"/>
      <w:szCs w:val="32"/>
    </w:rPr>
  </w:style>
  <w:style w:type="character" w:customStyle="1" w:styleId="Char">
    <w:name w:val="正文文本 Char"/>
    <w:basedOn w:val="a1"/>
    <w:link w:val="a0"/>
    <w:uiPriority w:val="99"/>
    <w:qFormat/>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Char0">
    <w:name w:val="纯文本 Char"/>
    <w:basedOn w:val="a1"/>
    <w:link w:val="a4"/>
    <w:qFormat/>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121</Words>
  <Characters>691</Characters>
  <Application>Microsoft Office Word</Application>
  <DocSecurity>0</DocSecurity>
  <Lines>5</Lines>
  <Paragraphs>1</Paragraphs>
  <ScaleCrop>false</ScaleCrop>
  <Company>Microsoft</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ZXT</dc:creator>
  <cp:lastModifiedBy>ZXT</cp:lastModifiedBy>
  <cp:revision>47</cp:revision>
  <dcterms:created xsi:type="dcterms:W3CDTF">2022-07-07T09:06:00Z</dcterms:created>
  <dcterms:modified xsi:type="dcterms:W3CDTF">2024-07-30T06:27:00Z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7321498F6F29452C9E79E9DD0EB53477</vt:lpwstr>
  </property>
</Properties>
</file>