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A3" w:rsidRDefault="00F86D0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山东晨鸣纸业集团股份有限公司</w:t>
      </w:r>
    </w:p>
    <w:p w:rsidR="00EE71A3" w:rsidRDefault="00F86D0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二〇二</w:t>
      </w:r>
      <w:r>
        <w:rPr>
          <w:rFonts w:ascii="Times New Roman" w:hAnsi="Times New Roman" w:hint="eastAsia"/>
          <w:b/>
          <w:sz w:val="32"/>
          <w:szCs w:val="32"/>
        </w:rPr>
        <w:t>三</w:t>
      </w:r>
      <w:r>
        <w:rPr>
          <w:rFonts w:ascii="Times New Roman" w:hAnsi="Times New Roman"/>
          <w:b/>
          <w:sz w:val="32"/>
          <w:szCs w:val="32"/>
        </w:rPr>
        <w:t>年度总经理工作报告</w:t>
      </w:r>
    </w:p>
    <w:p w:rsidR="00EE71A3" w:rsidRDefault="00EE71A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bookmarkStart w:id="0" w:name="_Hlk4071437"/>
      <w:r>
        <w:rPr>
          <w:rFonts w:ascii="Times New Roman" w:hAnsi="Times New Roman" w:hint="eastAsia"/>
          <w:sz w:val="24"/>
        </w:rPr>
        <w:t>报告期内，公司经营管理层严格按照《中华人民共和国公司法》《中华人民共和国证券法》等法律法规和《公司章程》等公司制度的要求，秉承“浆纸一体化”的战略思想，大力弘扬“奋发有为、锐意进取”的企业精神，在公司董事会的领导下，勤勉尽职，持续聚焦制浆、造纸主营业务发展，精益内部管理，强化风险控制，不断提升企业管理水平和运行质量。</w:t>
      </w:r>
    </w:p>
    <w:bookmarkEnd w:id="0"/>
    <w:p w:rsidR="00EE71A3" w:rsidRDefault="00F86D0B">
      <w:pPr>
        <w:spacing w:line="460" w:lineRule="exact"/>
        <w:ind w:firstLineChars="200" w:firstLine="482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一、</w:t>
      </w:r>
      <w:r>
        <w:rPr>
          <w:rFonts w:ascii="Times New Roman" w:hAnsi="Times New Roman" w:hint="eastAsia"/>
          <w:b/>
          <w:sz w:val="24"/>
        </w:rPr>
        <w:t>2023</w:t>
      </w:r>
      <w:r>
        <w:rPr>
          <w:rFonts w:ascii="Times New Roman" w:hAnsi="Times New Roman"/>
          <w:b/>
          <w:sz w:val="24"/>
        </w:rPr>
        <w:t>年工作回顾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bCs/>
          <w:sz w:val="24"/>
        </w:rPr>
      </w:pPr>
      <w:bookmarkStart w:id="1" w:name="_Hlk4071499"/>
      <w:r>
        <w:rPr>
          <w:rFonts w:ascii="Times New Roman" w:hAnsi="Times New Roman" w:hint="eastAsia"/>
          <w:bCs/>
          <w:sz w:val="24"/>
        </w:rPr>
        <w:t>（一）经营情况概述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过去的一年，造纸行业下游需求疲软，公司机制纸销量同比下降；同时，叠加新增产能集中投放影响，机制纸的价格特别是白卡纸价格同比大幅下滑，而木片、原煤、化工等原材料价格仍高位运行，严重挤压了公司盈利空间。</w:t>
      </w:r>
      <w:r>
        <w:rPr>
          <w:rFonts w:ascii="Times New Roman" w:hAnsi="Times New Roman" w:hint="eastAsia"/>
          <w:bCs/>
          <w:sz w:val="24"/>
        </w:rPr>
        <w:t>2023</w:t>
      </w:r>
      <w:r>
        <w:rPr>
          <w:rFonts w:ascii="Times New Roman" w:hAnsi="Times New Roman" w:hint="eastAsia"/>
          <w:bCs/>
          <w:sz w:val="24"/>
        </w:rPr>
        <w:t>年公司完成机制纸产量</w:t>
      </w:r>
      <w:r>
        <w:rPr>
          <w:rFonts w:ascii="Times New Roman" w:hAnsi="Times New Roman" w:hint="eastAsia"/>
          <w:bCs/>
          <w:sz w:val="24"/>
        </w:rPr>
        <w:t>478</w:t>
      </w:r>
      <w:r>
        <w:rPr>
          <w:rFonts w:ascii="Times New Roman" w:hAnsi="Times New Roman" w:hint="eastAsia"/>
          <w:bCs/>
          <w:sz w:val="24"/>
        </w:rPr>
        <w:t>万吨、销量</w:t>
      </w:r>
      <w:r>
        <w:rPr>
          <w:rFonts w:ascii="Times New Roman" w:hAnsi="Times New Roman" w:hint="eastAsia"/>
          <w:bCs/>
          <w:sz w:val="24"/>
        </w:rPr>
        <w:t>474</w:t>
      </w:r>
      <w:r>
        <w:rPr>
          <w:rFonts w:ascii="Times New Roman" w:hAnsi="Times New Roman" w:hint="eastAsia"/>
          <w:bCs/>
          <w:sz w:val="24"/>
        </w:rPr>
        <w:t>万吨，实现营业收入人民币</w:t>
      </w:r>
      <w:r>
        <w:rPr>
          <w:rFonts w:ascii="Times New Roman" w:hAnsi="Times New Roman" w:hint="eastAsia"/>
          <w:bCs/>
          <w:sz w:val="24"/>
        </w:rPr>
        <w:t>266.09</w:t>
      </w:r>
      <w:r>
        <w:rPr>
          <w:rFonts w:ascii="Times New Roman" w:hAnsi="Times New Roman" w:hint="eastAsia"/>
          <w:bCs/>
          <w:sz w:val="24"/>
        </w:rPr>
        <w:t>亿元，比上年同期下降</w:t>
      </w:r>
      <w:r>
        <w:rPr>
          <w:rFonts w:ascii="Times New Roman" w:hAnsi="Times New Roman" w:hint="eastAsia"/>
          <w:bCs/>
          <w:sz w:val="24"/>
        </w:rPr>
        <w:t>16.86%</w:t>
      </w:r>
      <w:r>
        <w:rPr>
          <w:rFonts w:ascii="Times New Roman" w:hAnsi="Times New Roman" w:hint="eastAsia"/>
          <w:bCs/>
          <w:sz w:val="24"/>
        </w:rPr>
        <w:t>，实现归属于母公司所有者的净利润为人民币</w:t>
      </w:r>
      <w:r>
        <w:rPr>
          <w:rFonts w:ascii="Times New Roman" w:hAnsi="Times New Roman" w:hint="eastAsia"/>
          <w:bCs/>
          <w:sz w:val="24"/>
        </w:rPr>
        <w:t>-12.81</w:t>
      </w:r>
      <w:r>
        <w:rPr>
          <w:rFonts w:ascii="Times New Roman" w:hAnsi="Times New Roman" w:hint="eastAsia"/>
          <w:bCs/>
          <w:sz w:val="24"/>
        </w:rPr>
        <w:t>亿元，比上年同期下降</w:t>
      </w:r>
      <w:r>
        <w:rPr>
          <w:rFonts w:ascii="Times New Roman" w:hAnsi="Times New Roman" w:hint="eastAsia"/>
          <w:bCs/>
          <w:sz w:val="24"/>
        </w:rPr>
        <w:t>776.89%</w:t>
      </w:r>
      <w:r>
        <w:rPr>
          <w:rFonts w:ascii="Times New Roman" w:hAnsi="Times New Roman" w:hint="eastAsia"/>
          <w:bCs/>
          <w:sz w:val="24"/>
        </w:rPr>
        <w:t>；截至本报告期末，公司总资产为人民币</w:t>
      </w:r>
      <w:r>
        <w:rPr>
          <w:rFonts w:ascii="Times New Roman" w:hAnsi="Times New Roman" w:hint="eastAsia"/>
          <w:bCs/>
          <w:sz w:val="24"/>
        </w:rPr>
        <w:t>794.87</w:t>
      </w:r>
      <w:r w:rsidR="006955D2">
        <w:rPr>
          <w:rFonts w:ascii="Times New Roman" w:hAnsi="Times New Roman" w:hint="eastAsia"/>
          <w:bCs/>
          <w:sz w:val="24"/>
        </w:rPr>
        <w:t>亿</w:t>
      </w:r>
      <w:r>
        <w:rPr>
          <w:rFonts w:ascii="Times New Roman" w:hAnsi="Times New Roman" w:hint="eastAsia"/>
          <w:bCs/>
          <w:sz w:val="24"/>
        </w:rPr>
        <w:t>元，归属于上市公司股东的净资产为人民币</w:t>
      </w:r>
      <w:r>
        <w:rPr>
          <w:rFonts w:ascii="Times New Roman" w:hAnsi="Times New Roman" w:hint="eastAsia"/>
          <w:bCs/>
          <w:sz w:val="24"/>
        </w:rPr>
        <w:t>166.92</w:t>
      </w:r>
      <w:r w:rsidR="006955D2">
        <w:rPr>
          <w:rFonts w:ascii="Times New Roman" w:hAnsi="Times New Roman" w:hint="eastAsia"/>
          <w:bCs/>
          <w:sz w:val="24"/>
        </w:rPr>
        <w:t>亿</w:t>
      </w:r>
      <w:bookmarkStart w:id="2" w:name="_GoBack"/>
      <w:bookmarkEnd w:id="2"/>
      <w:r>
        <w:rPr>
          <w:rFonts w:ascii="Times New Roman" w:hAnsi="Times New Roman" w:hint="eastAsia"/>
          <w:bCs/>
          <w:sz w:val="24"/>
        </w:rPr>
        <w:t>元。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（二）重点工作举措</w:t>
      </w:r>
    </w:p>
    <w:p w:rsidR="00EE71A3" w:rsidRDefault="00F86D0B">
      <w:pPr>
        <w:spacing w:line="460" w:lineRule="exact"/>
        <w:ind w:firstLineChars="200" w:firstLine="48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lang w:val="zh-CN"/>
        </w:rPr>
        <w:t>1</w:t>
      </w:r>
      <w:r>
        <w:rPr>
          <w:rFonts w:ascii="Times New Roman" w:hAnsi="Times New Roman"/>
          <w:sz w:val="24"/>
          <w:lang w:val="zh-CN"/>
        </w:rPr>
        <w:t>、</w:t>
      </w:r>
      <w:r>
        <w:rPr>
          <w:rFonts w:ascii="Times New Roman" w:hAnsi="Times New Roman" w:hint="eastAsia"/>
          <w:bCs/>
          <w:sz w:val="24"/>
        </w:rPr>
        <w:t>债券全面清零，压降负债卓有成效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本报告期内，公司</w:t>
      </w:r>
      <w:r>
        <w:rPr>
          <w:rFonts w:ascii="Times New Roman" w:hAnsi="Times New Roman"/>
          <w:sz w:val="24"/>
        </w:rPr>
        <w:t>按期兑付</w:t>
      </w:r>
      <w:r>
        <w:rPr>
          <w:rFonts w:ascii="Times New Roman" w:hAnsi="Times New Roman" w:hint="eastAsia"/>
          <w:sz w:val="24"/>
        </w:rPr>
        <w:t>了“</w:t>
      </w:r>
      <w:r>
        <w:rPr>
          <w:rFonts w:ascii="Times New Roman" w:hAnsi="Times New Roman" w:hint="eastAsia"/>
          <w:sz w:val="24"/>
        </w:rPr>
        <w:t>18</w:t>
      </w:r>
      <w:r>
        <w:rPr>
          <w:rFonts w:ascii="Times New Roman" w:hAnsi="Times New Roman" w:hint="eastAsia"/>
          <w:sz w:val="24"/>
        </w:rPr>
        <w:t>晨债</w:t>
      </w:r>
      <w:r>
        <w:rPr>
          <w:rFonts w:ascii="Times New Roman" w:hAnsi="Times New Roman" w:hint="eastAsia"/>
          <w:sz w:val="24"/>
        </w:rPr>
        <w:t>01</w:t>
      </w:r>
      <w:r>
        <w:rPr>
          <w:rFonts w:ascii="Times New Roman" w:hAnsi="Times New Roman" w:hint="eastAsia"/>
          <w:sz w:val="24"/>
        </w:rPr>
        <w:t>”</w:t>
      </w:r>
      <w:r>
        <w:rPr>
          <w:rFonts w:ascii="Times New Roman" w:hAnsi="Times New Roman" w:hint="eastAsia"/>
          <w:sz w:val="24"/>
        </w:rPr>
        <w:t>3.5</w:t>
      </w:r>
      <w:r>
        <w:rPr>
          <w:rFonts w:ascii="Times New Roman" w:hAnsi="Times New Roman" w:hint="eastAsia"/>
          <w:sz w:val="24"/>
        </w:rPr>
        <w:t>亿元</w:t>
      </w:r>
      <w:r>
        <w:rPr>
          <w:rFonts w:ascii="Times New Roman" w:hAnsi="Times New Roman"/>
          <w:sz w:val="24"/>
        </w:rPr>
        <w:t>、赎回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亿元永续债，</w:t>
      </w:r>
      <w:r>
        <w:rPr>
          <w:rFonts w:ascii="Times New Roman" w:hAnsi="Times New Roman" w:hint="eastAsia"/>
          <w:sz w:val="24"/>
        </w:rPr>
        <w:t>完成了所有债券的兑付，切实压降公司负债规模；积极引进山东省属国有重要骨干企业山东省</w:t>
      </w:r>
      <w:proofErr w:type="gramStart"/>
      <w:r>
        <w:rPr>
          <w:rFonts w:ascii="Times New Roman" w:hAnsi="Times New Roman" w:hint="eastAsia"/>
          <w:sz w:val="24"/>
        </w:rPr>
        <w:t>财欣资产</w:t>
      </w:r>
      <w:proofErr w:type="gramEnd"/>
      <w:r>
        <w:rPr>
          <w:rFonts w:ascii="Times New Roman" w:hAnsi="Times New Roman" w:hint="eastAsia"/>
          <w:sz w:val="24"/>
        </w:rPr>
        <w:t>运营有限公司全资子公司山东省</w:t>
      </w:r>
      <w:proofErr w:type="gramStart"/>
      <w:r>
        <w:rPr>
          <w:rFonts w:ascii="Times New Roman" w:hAnsi="Times New Roman" w:hint="eastAsia"/>
          <w:sz w:val="24"/>
        </w:rPr>
        <w:t>财欣投资</w:t>
      </w:r>
      <w:proofErr w:type="gramEnd"/>
      <w:r>
        <w:rPr>
          <w:rFonts w:ascii="Times New Roman" w:hAnsi="Times New Roman" w:hint="eastAsia"/>
          <w:sz w:val="24"/>
        </w:rPr>
        <w:t>有限公司增资湛江晨鸣浆纸有限公司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</w:rPr>
        <w:t>亿元，降低</w:t>
      </w:r>
      <w:r>
        <w:rPr>
          <w:rFonts w:ascii="Times New Roman" w:hAnsi="Times New Roman" w:hint="eastAsia"/>
          <w:sz w:val="24"/>
        </w:rPr>
        <w:t>公司</w:t>
      </w:r>
      <w:r>
        <w:rPr>
          <w:rFonts w:ascii="Times New Roman" w:hAnsi="Times New Roman"/>
          <w:sz w:val="24"/>
        </w:rPr>
        <w:t>资产负债率，</w:t>
      </w:r>
      <w:r>
        <w:rPr>
          <w:rFonts w:ascii="Times New Roman" w:hAnsi="Times New Roman" w:hint="eastAsia"/>
          <w:sz w:val="24"/>
        </w:rPr>
        <w:t>增强资本实力</w:t>
      </w:r>
      <w:r>
        <w:rPr>
          <w:rFonts w:ascii="Times New Roman" w:hAnsi="Times New Roman"/>
          <w:sz w:val="24"/>
        </w:rPr>
        <w:t>；</w:t>
      </w:r>
      <w:r>
        <w:rPr>
          <w:rFonts w:ascii="Times New Roman" w:hAnsi="Times New Roman" w:hint="eastAsia"/>
          <w:sz w:val="24"/>
        </w:rPr>
        <w:t>与中国建设银行山东省分行签署战略合作协议，助力公司依托大型国有商业银行的优质资源进一步拓宽融资渠道，优化资本结构；加强闲置、低效资产的处置，持续压缩融资租赁业务，融资租赁投放余额降至</w:t>
      </w:r>
      <w:r>
        <w:rPr>
          <w:rFonts w:ascii="Times New Roman" w:hAnsi="Times New Roman" w:hint="eastAsia"/>
          <w:sz w:val="24"/>
        </w:rPr>
        <w:t>48</w:t>
      </w:r>
      <w:r>
        <w:rPr>
          <w:rFonts w:ascii="Times New Roman" w:hAnsi="Times New Roman" w:hint="eastAsia"/>
          <w:sz w:val="24"/>
        </w:rPr>
        <w:t>亿元。</w:t>
      </w:r>
    </w:p>
    <w:p w:rsidR="00EE71A3" w:rsidRDefault="00F86D0B">
      <w:pPr>
        <w:spacing w:line="460" w:lineRule="exact"/>
        <w:ind w:firstLineChars="200" w:firstLine="48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、拓展销售渠道，销售业绩企稳回升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本报告期内，行业市场整体低迷，机制纸尤其是白卡纸供需失衡致使公司盈利承压，面对严峻形势，公司积极加强渠道建设，拓宽销售渠道，实现机制纸销量</w:t>
      </w:r>
      <w:r>
        <w:rPr>
          <w:rFonts w:ascii="Times New Roman" w:hAnsi="Times New Roman" w:hint="eastAsia"/>
          <w:sz w:val="24"/>
        </w:rPr>
        <w:t>474</w:t>
      </w:r>
      <w:r>
        <w:rPr>
          <w:rFonts w:ascii="Times New Roman" w:hAnsi="Times New Roman" w:hint="eastAsia"/>
          <w:sz w:val="24"/>
        </w:rPr>
        <w:t>万吨，并与</w:t>
      </w:r>
      <w:proofErr w:type="gramStart"/>
      <w:r>
        <w:rPr>
          <w:rFonts w:ascii="Times New Roman" w:hAnsi="Times New Roman" w:hint="eastAsia"/>
          <w:sz w:val="24"/>
        </w:rPr>
        <w:t>大韩制纸</w:t>
      </w:r>
      <w:proofErr w:type="gramEnd"/>
      <w:r>
        <w:rPr>
          <w:rFonts w:ascii="Times New Roman" w:hAnsi="Times New Roman" w:hint="eastAsia"/>
          <w:sz w:val="24"/>
        </w:rPr>
        <w:t>、瑞典赛尔玛有限公司、得力集团等加强合作；优化产品结构，</w:t>
      </w:r>
      <w:proofErr w:type="gramStart"/>
      <w:r>
        <w:rPr>
          <w:rFonts w:ascii="Times New Roman" w:hAnsi="Times New Roman" w:hint="eastAsia"/>
          <w:sz w:val="24"/>
        </w:rPr>
        <w:t>开发液包卡</w:t>
      </w:r>
      <w:proofErr w:type="gramEnd"/>
      <w:r>
        <w:rPr>
          <w:rFonts w:ascii="Times New Roman" w:hAnsi="Times New Roman" w:hint="eastAsia"/>
          <w:sz w:val="24"/>
        </w:rPr>
        <w:t>、白牛皮等高附加值新产品，增强市场竞争力；优化客户结构，加大直销客户开发，维持海外销量稳定，扩大市场占有率；抓住市场机遇，积极落实提价，四季度主要纸种毛利率环比提升。</w:t>
      </w:r>
    </w:p>
    <w:p w:rsidR="00EE71A3" w:rsidRDefault="00F86D0B">
      <w:pPr>
        <w:spacing w:line="460" w:lineRule="exact"/>
        <w:ind w:firstLineChars="200" w:firstLine="48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zh-CN"/>
        </w:rPr>
        <w:lastRenderedPageBreak/>
        <w:t>3</w:t>
      </w:r>
      <w:r>
        <w:rPr>
          <w:rFonts w:ascii="Times New Roman" w:hAnsi="Times New Roman"/>
          <w:sz w:val="24"/>
          <w:lang w:val="zh-CN"/>
        </w:rPr>
        <w:t>、</w:t>
      </w:r>
      <w:r>
        <w:rPr>
          <w:rFonts w:ascii="Times New Roman" w:hAnsi="Times New Roman" w:hint="eastAsia"/>
          <w:bCs/>
          <w:sz w:val="24"/>
        </w:rPr>
        <w:t>强化生产管控，提升生产运营质量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报告期内，公司高度重视生产过程管理，制订、完善《产量考核办法》《设备管理办法》《纸浆尘埃度检测标准规范》等制度，强化生产基础管理；优化产品结构，开发生产食品包装原纸、烟卡纸、本色液包、高松白卡等高效益产品，应对市场形势变化；完成寿光化学</w:t>
      </w:r>
      <w:proofErr w:type="gramStart"/>
      <w:r>
        <w:rPr>
          <w:rFonts w:ascii="Times New Roman" w:hAnsi="Times New Roman" w:hint="eastAsia"/>
          <w:sz w:val="24"/>
        </w:rPr>
        <w:t>浆</w:t>
      </w:r>
      <w:proofErr w:type="gramEnd"/>
      <w:r>
        <w:rPr>
          <w:rFonts w:ascii="Times New Roman" w:hAnsi="Times New Roman" w:hint="eastAsia"/>
          <w:sz w:val="24"/>
        </w:rPr>
        <w:t>电厂</w:t>
      </w:r>
      <w:r>
        <w:rPr>
          <w:rFonts w:ascii="Times New Roman" w:hAnsi="Times New Roman" w:hint="eastAsia"/>
          <w:sz w:val="24"/>
        </w:rPr>
        <w:t>6#</w:t>
      </w:r>
      <w:proofErr w:type="gramStart"/>
      <w:r>
        <w:rPr>
          <w:rFonts w:ascii="Times New Roman" w:hAnsi="Times New Roman" w:hint="eastAsia"/>
          <w:sz w:val="24"/>
        </w:rPr>
        <w:t>背压机</w:t>
      </w:r>
      <w:proofErr w:type="gramEnd"/>
      <w:r>
        <w:rPr>
          <w:rFonts w:ascii="Times New Roman" w:hAnsi="Times New Roman" w:hint="eastAsia"/>
          <w:sz w:val="24"/>
        </w:rPr>
        <w:t>改造、推进各生产线磨浆机更换、落实寿光美伦天然气热烘箱余热回收改造等技改项目，进一步降低生产成本，提升运营质量。</w:t>
      </w:r>
    </w:p>
    <w:p w:rsidR="00EE71A3" w:rsidRDefault="00F86D0B">
      <w:pPr>
        <w:spacing w:line="460" w:lineRule="exact"/>
        <w:ind w:firstLineChars="200" w:firstLine="480"/>
        <w:outlineLvl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  <w:lang w:val="zh-CN"/>
        </w:rPr>
        <w:t>4</w:t>
      </w:r>
      <w:r>
        <w:rPr>
          <w:rFonts w:ascii="Times New Roman" w:hAnsi="Times New Roman" w:hint="eastAsia"/>
          <w:sz w:val="24"/>
          <w:lang w:val="zh-CN"/>
        </w:rPr>
        <w:t>、规范采购管理，降低原料采购成本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本报告期内，木片、原煤、化工等原材料价格有所回落，一定程度上缓解了成本端压力，但其降幅远低于机制纸产品的售价降幅，依然挤压公司盈利空间。为进一步</w:t>
      </w:r>
      <w:r w:rsidR="002F607B">
        <w:rPr>
          <w:rFonts w:ascii="Times New Roman" w:hAnsi="Times New Roman" w:hint="eastAsia"/>
          <w:sz w:val="24"/>
        </w:rPr>
        <w:t>降低</w:t>
      </w:r>
      <w:r>
        <w:rPr>
          <w:rFonts w:ascii="Times New Roman" w:hAnsi="Times New Roman" w:hint="eastAsia"/>
          <w:sz w:val="24"/>
        </w:rPr>
        <w:t>原料采购成本，公司规范采购业务流程，修订完善了《原料管理办法》《原料基础管理绩效考核规定》等制度；优化供应商管理，每季度召开供应商会议，强化竞争意识和服务意识，新开发供应商数十余家；研究税政公告和融资方案，利用对美加征关税排除政策、获批海关“企财保”业务、供应链融资等方式，进一步降低税费和资金占用，实现采购增效。</w:t>
      </w:r>
    </w:p>
    <w:bookmarkEnd w:id="1"/>
    <w:p w:rsidR="00EE71A3" w:rsidRDefault="00F86D0B">
      <w:pPr>
        <w:spacing w:line="460" w:lineRule="exact"/>
        <w:ind w:firstLineChars="200" w:firstLine="482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二、</w:t>
      </w:r>
      <w:r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 w:hint="eastAsia"/>
          <w:b/>
          <w:sz w:val="24"/>
        </w:rPr>
        <w:t>4</w:t>
      </w:r>
      <w:r>
        <w:rPr>
          <w:rFonts w:ascii="Times New Roman" w:hAnsi="Times New Roman"/>
          <w:b/>
          <w:sz w:val="24"/>
        </w:rPr>
        <w:t>年工作思路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2024</w:t>
      </w:r>
      <w:r>
        <w:rPr>
          <w:rFonts w:ascii="Times New Roman" w:hAnsi="Times New Roman" w:hint="eastAsia"/>
          <w:sz w:val="24"/>
        </w:rPr>
        <w:t>年是实现“十四五”规划目标任务的关键一年，未来这一年，机遇与挑战并存，国家发展改革委提出将更加注重扩大有效需求，更加注重发展壮大实体经济，更加注重提高宏观政策成效等七方面工作，扩内需是</w:t>
      </w:r>
      <w:r>
        <w:rPr>
          <w:rFonts w:ascii="Times New Roman" w:hAnsi="Times New Roman" w:hint="eastAsia"/>
          <w:sz w:val="24"/>
        </w:rPr>
        <w:t>2024</w:t>
      </w:r>
      <w:r>
        <w:rPr>
          <w:rFonts w:ascii="Times New Roman" w:hAnsi="Times New Roman" w:hint="eastAsia"/>
          <w:sz w:val="24"/>
        </w:rPr>
        <w:t>年我国经济发展的“重头戏”。造纸行业与国民经济发展息息相关，作为行业头部企业，公司在新的一年，将坚持稳中求进的总基调，及时关注国家宏观政策导向，</w:t>
      </w:r>
      <w:proofErr w:type="gramStart"/>
      <w:r>
        <w:rPr>
          <w:rFonts w:ascii="Times New Roman" w:hAnsi="Times New Roman" w:hint="eastAsia"/>
          <w:sz w:val="24"/>
        </w:rPr>
        <w:t>乘国内</w:t>
      </w:r>
      <w:proofErr w:type="gramEnd"/>
      <w:r>
        <w:rPr>
          <w:rFonts w:ascii="Times New Roman" w:hAnsi="Times New Roman" w:hint="eastAsia"/>
          <w:sz w:val="24"/>
        </w:rPr>
        <w:t>经济回升向好之势，拓展销售渠道，抢抓市场机遇，调整产品结构，提高生产效率、控制生产成本，优化融资结构，全面挖潜增效，提高公司盈利能力。</w:t>
      </w:r>
    </w:p>
    <w:p w:rsidR="00EE71A3" w:rsidRDefault="00F86D0B">
      <w:pPr>
        <w:spacing w:line="460" w:lineRule="exact"/>
        <w:ind w:firstLineChars="200" w:firstLine="480"/>
        <w:outlineLvl w:val="0"/>
        <w:rPr>
          <w:rFonts w:ascii="Times New Roman" w:hAnsi="Times New Roman"/>
          <w:sz w:val="24"/>
          <w:lang w:val="zh-CN"/>
        </w:rPr>
      </w:pPr>
      <w:r>
        <w:rPr>
          <w:rFonts w:ascii="Times New Roman" w:hAnsi="Times New Roman" w:hint="eastAsia"/>
          <w:sz w:val="24"/>
          <w:lang w:val="zh-CN"/>
        </w:rPr>
        <w:t>1</w:t>
      </w:r>
      <w:r>
        <w:rPr>
          <w:rFonts w:ascii="Times New Roman" w:hAnsi="Times New Roman" w:hint="eastAsia"/>
          <w:sz w:val="24"/>
          <w:lang w:val="zh-CN"/>
        </w:rPr>
        <w:t>、加强销售管理，抢抓市场增厚公司效益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2024</w:t>
      </w:r>
      <w:r>
        <w:rPr>
          <w:rFonts w:ascii="Times New Roman" w:hAnsi="Times New Roman" w:hint="eastAsia"/>
          <w:sz w:val="24"/>
        </w:rPr>
        <w:t>年，公司将抢抓市场机遇，加强渠道建设，加大直销客户开发，加强海外签约管理，</w:t>
      </w:r>
      <w:proofErr w:type="gramStart"/>
      <w:r>
        <w:rPr>
          <w:rFonts w:ascii="Times New Roman" w:hAnsi="Times New Roman" w:hint="eastAsia"/>
          <w:sz w:val="24"/>
        </w:rPr>
        <w:t>密切维护</w:t>
      </w:r>
      <w:proofErr w:type="gramEnd"/>
      <w:r>
        <w:rPr>
          <w:rFonts w:ascii="Times New Roman" w:hAnsi="Times New Roman" w:hint="eastAsia"/>
          <w:sz w:val="24"/>
        </w:rPr>
        <w:t>客户关系，进一步拓展海内外市场；以市场为导向，积极寻找效益增长点，密切对接生产部门开发生产高档高附加值的新产品，做好重点产品</w:t>
      </w:r>
      <w:proofErr w:type="gramStart"/>
      <w:r>
        <w:rPr>
          <w:rFonts w:ascii="Times New Roman" w:hAnsi="Times New Roman" w:hint="eastAsia"/>
          <w:sz w:val="24"/>
        </w:rPr>
        <w:t>特别是液包卡</w:t>
      </w:r>
      <w:proofErr w:type="gramEnd"/>
      <w:r>
        <w:rPr>
          <w:rFonts w:ascii="Times New Roman" w:hAnsi="Times New Roman" w:hint="eastAsia"/>
          <w:sz w:val="24"/>
        </w:rPr>
        <w:t>、食品卡、铜版卡等的推广和增量工作；优化业务流程，增加</w:t>
      </w:r>
      <w:proofErr w:type="gramStart"/>
      <w:r>
        <w:rPr>
          <w:rFonts w:ascii="Times New Roman" w:hAnsi="Times New Roman" w:hint="eastAsia"/>
          <w:sz w:val="24"/>
        </w:rPr>
        <w:t>风险机</w:t>
      </w:r>
      <w:proofErr w:type="gramEnd"/>
      <w:r>
        <w:rPr>
          <w:rFonts w:ascii="Times New Roman" w:hAnsi="Times New Roman" w:hint="eastAsia"/>
          <w:sz w:val="24"/>
        </w:rPr>
        <w:t>控点，每季度对流程进行一次梳理，加强风险管控；抓好队伍建设，严格执行销售</w:t>
      </w:r>
      <w:proofErr w:type="gramStart"/>
      <w:r>
        <w:rPr>
          <w:rFonts w:ascii="Times New Roman" w:hAnsi="Times New Roman" w:hint="eastAsia"/>
          <w:sz w:val="24"/>
        </w:rPr>
        <w:t>领导包靠机制</w:t>
      </w:r>
      <w:proofErr w:type="gramEnd"/>
      <w:r>
        <w:rPr>
          <w:rFonts w:ascii="Times New Roman" w:hAnsi="Times New Roman" w:hint="eastAsia"/>
          <w:sz w:val="24"/>
        </w:rPr>
        <w:t>，根据市场变化及重点工作要求，及时优化考核激励方案，提高工作积极性，打造高效销售团队。</w:t>
      </w:r>
    </w:p>
    <w:p w:rsidR="00EE71A3" w:rsidRDefault="00F86D0B">
      <w:pPr>
        <w:spacing w:line="460" w:lineRule="exact"/>
        <w:ind w:firstLineChars="200" w:firstLine="480"/>
        <w:outlineLvl w:val="0"/>
        <w:rPr>
          <w:rFonts w:ascii="Times New Roman" w:hAnsi="Times New Roman"/>
          <w:sz w:val="24"/>
          <w:lang w:val="zh-CN"/>
        </w:rPr>
      </w:pP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、精进财务管理，多</w:t>
      </w:r>
      <w:proofErr w:type="gramStart"/>
      <w:r>
        <w:rPr>
          <w:rFonts w:ascii="Times New Roman" w:hAnsi="Times New Roman" w:hint="eastAsia"/>
          <w:sz w:val="24"/>
        </w:rPr>
        <w:t>措</w:t>
      </w:r>
      <w:proofErr w:type="gramEnd"/>
      <w:r>
        <w:rPr>
          <w:rFonts w:ascii="Times New Roman" w:hAnsi="Times New Roman" w:hint="eastAsia"/>
          <w:sz w:val="24"/>
        </w:rPr>
        <w:t>并举压降负债规模</w:t>
      </w:r>
      <w:r>
        <w:rPr>
          <w:rFonts w:ascii="Times New Roman" w:hAnsi="Times New Roman" w:hint="eastAsia"/>
          <w:sz w:val="24"/>
        </w:rPr>
        <w:tab/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2023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 w:hint="eastAsia"/>
          <w:sz w:val="24"/>
        </w:rPr>
        <w:t>12</w:t>
      </w:r>
      <w:r>
        <w:rPr>
          <w:rFonts w:ascii="Times New Roman" w:hAnsi="Times New Roman" w:hint="eastAsia"/>
          <w:sz w:val="24"/>
        </w:rPr>
        <w:t>月，中央工作经济会议提出明年要“继续实施积极的财政政策和稳健的货币政策”“落实好结构性减税降费政策，重点支持科技创新和制造业发展”。</w:t>
      </w:r>
      <w:r>
        <w:rPr>
          <w:rFonts w:ascii="Times New Roman" w:hAnsi="Times New Roman" w:hint="eastAsia"/>
          <w:sz w:val="24"/>
        </w:rPr>
        <w:t>2024</w:t>
      </w:r>
      <w:r>
        <w:rPr>
          <w:rFonts w:ascii="Times New Roman" w:hAnsi="Times New Roman" w:hint="eastAsia"/>
          <w:sz w:val="24"/>
        </w:rPr>
        <w:t>年，公</w:t>
      </w:r>
      <w:r>
        <w:rPr>
          <w:rFonts w:ascii="Times New Roman" w:hAnsi="Times New Roman" w:hint="eastAsia"/>
          <w:sz w:val="24"/>
        </w:rPr>
        <w:lastRenderedPageBreak/>
        <w:t>司将以此为契机，调整长中短期融资结构，确定最佳融资方案，拓宽融资渠道，进一步深化与大型银行的合作，落实项目贷款、设备融资、债转股融资及权益性融资；实时关注国家宏观经济政策的解读，合理进行税收筹划，落实政策红利；持续压缩融资租赁业务规模，积极处置闲置、低效资产，盘活现有资产，增加现金流入。</w:t>
      </w:r>
    </w:p>
    <w:p w:rsidR="00EE71A3" w:rsidRDefault="00F86D0B">
      <w:pPr>
        <w:spacing w:line="460" w:lineRule="exact"/>
        <w:ind w:firstLineChars="200" w:firstLine="48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、优化采购管理，稳定供应实现降本增效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2024</w:t>
      </w:r>
      <w:r>
        <w:rPr>
          <w:rFonts w:ascii="Times New Roman" w:hAnsi="Times New Roman" w:hint="eastAsia"/>
          <w:sz w:val="24"/>
        </w:rPr>
        <w:t>年，公司将进一步丰富原材物料采购渠道，深化木浆、木片、煤炭等大宗物资原料</w:t>
      </w:r>
      <w:proofErr w:type="gramStart"/>
      <w:r>
        <w:rPr>
          <w:rFonts w:ascii="Times New Roman" w:hAnsi="Times New Roman" w:hint="eastAsia"/>
          <w:sz w:val="24"/>
        </w:rPr>
        <w:t>的长协合作</w:t>
      </w:r>
      <w:proofErr w:type="gramEnd"/>
      <w:r>
        <w:rPr>
          <w:rFonts w:ascii="Times New Roman" w:hAnsi="Times New Roman" w:hint="eastAsia"/>
          <w:sz w:val="24"/>
        </w:rPr>
        <w:t>，改善与供应商的合作方式，重点开发资金实力雄厚的供应商，创新支付方式，</w:t>
      </w:r>
      <w:proofErr w:type="gramStart"/>
      <w:r>
        <w:rPr>
          <w:rFonts w:ascii="Times New Roman" w:hAnsi="Times New Roman" w:hint="eastAsia"/>
          <w:sz w:val="24"/>
        </w:rPr>
        <w:t>节降财务</w:t>
      </w:r>
      <w:proofErr w:type="gramEnd"/>
      <w:r>
        <w:rPr>
          <w:rFonts w:ascii="Times New Roman" w:hAnsi="Times New Roman" w:hint="eastAsia"/>
          <w:sz w:val="24"/>
        </w:rPr>
        <w:t>成本；继续学习新技术、新工艺，引进高性价比原材物料，优化原料结构；合理控货，根据月度排</w:t>
      </w:r>
      <w:proofErr w:type="gramStart"/>
      <w:r>
        <w:rPr>
          <w:rFonts w:ascii="Times New Roman" w:hAnsi="Times New Roman" w:hint="eastAsia"/>
          <w:sz w:val="24"/>
        </w:rPr>
        <w:t>产计划</w:t>
      </w:r>
      <w:proofErr w:type="gramEnd"/>
      <w:r>
        <w:rPr>
          <w:rFonts w:ascii="Times New Roman" w:hAnsi="Times New Roman" w:hint="eastAsia"/>
          <w:sz w:val="24"/>
        </w:rPr>
        <w:t>安排采购计划，减少资金占用；加强各子公司代理购电、用电管理，降低购电用电成本。</w:t>
      </w:r>
    </w:p>
    <w:p w:rsidR="00EE71A3" w:rsidRDefault="00F86D0B">
      <w:pPr>
        <w:spacing w:line="460" w:lineRule="exact"/>
        <w:ind w:firstLineChars="200" w:firstLine="48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、</w:t>
      </w:r>
      <w:proofErr w:type="gramStart"/>
      <w:r>
        <w:rPr>
          <w:rFonts w:ascii="Times New Roman" w:hAnsi="Times New Roman" w:hint="eastAsia"/>
          <w:sz w:val="24"/>
        </w:rPr>
        <w:t>重安全抓</w:t>
      </w:r>
      <w:proofErr w:type="gramEnd"/>
      <w:r>
        <w:rPr>
          <w:rFonts w:ascii="Times New Roman" w:hAnsi="Times New Roman" w:hint="eastAsia"/>
          <w:sz w:val="24"/>
        </w:rPr>
        <w:t>技改，护航生产保障提质增效</w:t>
      </w:r>
    </w:p>
    <w:p w:rsidR="00EE71A3" w:rsidRDefault="00F86D0B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2024</w:t>
      </w:r>
      <w:r>
        <w:rPr>
          <w:rFonts w:ascii="Times New Roman" w:hAnsi="Times New Roman" w:hint="eastAsia"/>
          <w:sz w:val="24"/>
        </w:rPr>
        <w:t>年，公司将继续坚持安全第一、预防为主的理念，加大安全环保生产的宣传教育力度，规范外包单位安全管理，加强危险作业过程安全监督，继续严格执行设备的机控管理，优化</w:t>
      </w:r>
      <w:proofErr w:type="gramStart"/>
      <w:r>
        <w:rPr>
          <w:rFonts w:ascii="Times New Roman" w:hAnsi="Times New Roman" w:hint="eastAsia"/>
          <w:sz w:val="24"/>
        </w:rPr>
        <w:t>设备机</w:t>
      </w:r>
      <w:proofErr w:type="gramEnd"/>
      <w:r>
        <w:rPr>
          <w:rFonts w:ascii="Times New Roman" w:hAnsi="Times New Roman" w:hint="eastAsia"/>
          <w:sz w:val="24"/>
        </w:rPr>
        <w:t>控预警方式，每旬排查设备隐患，减少设备事故，确保生产安全稳定运行；全力推进技术创新，根据市场行情，适时调整产品结构，重点开发生产高附加值产品，提高产品质量；继续推进湛江晨鸣年产</w:t>
      </w:r>
      <w:r>
        <w:rPr>
          <w:rFonts w:ascii="Times New Roman" w:hAnsi="Times New Roman" w:hint="eastAsia"/>
          <w:sz w:val="24"/>
        </w:rPr>
        <w:t>18</w:t>
      </w:r>
      <w:r>
        <w:rPr>
          <w:rFonts w:ascii="Times New Roman" w:hAnsi="Times New Roman" w:hint="eastAsia"/>
          <w:sz w:val="24"/>
        </w:rPr>
        <w:t>万吨特种纸项目及</w:t>
      </w:r>
      <w:r w:rsidR="00E9604A" w:rsidRPr="00E9604A">
        <w:rPr>
          <w:rFonts w:ascii="Times New Roman" w:hAnsi="Times New Roman" w:hint="eastAsia"/>
          <w:sz w:val="24"/>
        </w:rPr>
        <w:t>寿光、湛江、江西</w:t>
      </w:r>
      <w:r>
        <w:rPr>
          <w:rFonts w:ascii="Times New Roman" w:hAnsi="Times New Roman" w:hint="eastAsia"/>
          <w:sz w:val="24"/>
        </w:rPr>
        <w:t>部分浆纸生产线</w:t>
      </w:r>
      <w:proofErr w:type="gramStart"/>
      <w:r>
        <w:rPr>
          <w:rFonts w:ascii="Times New Roman" w:hAnsi="Times New Roman" w:hint="eastAsia"/>
          <w:sz w:val="24"/>
        </w:rPr>
        <w:t>提产改造</w:t>
      </w:r>
      <w:proofErr w:type="gramEnd"/>
      <w:r>
        <w:rPr>
          <w:rFonts w:ascii="Times New Roman" w:hAnsi="Times New Roman" w:hint="eastAsia"/>
          <w:sz w:val="24"/>
        </w:rPr>
        <w:t>工作。</w:t>
      </w:r>
    </w:p>
    <w:p w:rsidR="00EE71A3" w:rsidRDefault="00EE71A3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</w:p>
    <w:p w:rsidR="00EE71A3" w:rsidRDefault="00EE71A3">
      <w:pPr>
        <w:spacing w:line="460" w:lineRule="exact"/>
        <w:ind w:firstLineChars="200" w:firstLine="480"/>
        <w:rPr>
          <w:rFonts w:ascii="Times New Roman" w:hAnsi="Times New Roman"/>
          <w:sz w:val="24"/>
        </w:rPr>
      </w:pPr>
    </w:p>
    <w:p w:rsidR="00EE71A3" w:rsidRDefault="00F86D0B">
      <w:pPr>
        <w:spacing w:line="460" w:lineRule="exact"/>
        <w:ind w:firstLine="2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山东晨鸣纸业集团股份有限公司董事会</w:t>
      </w:r>
    </w:p>
    <w:p w:rsidR="00EE71A3" w:rsidRDefault="00F86D0B">
      <w:pPr>
        <w:spacing w:line="460" w:lineRule="exact"/>
        <w:ind w:firstLine="2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二〇二</w:t>
      </w:r>
      <w:r>
        <w:rPr>
          <w:rFonts w:ascii="Times New Roman" w:hAnsi="Times New Roman" w:hint="eastAsia"/>
          <w:sz w:val="24"/>
        </w:rPr>
        <w:t>四</w:t>
      </w:r>
      <w:r>
        <w:rPr>
          <w:rFonts w:ascii="Times New Roman" w:hAnsi="Times New Roman"/>
          <w:sz w:val="24"/>
        </w:rPr>
        <w:t>年三月</w:t>
      </w:r>
      <w:r>
        <w:rPr>
          <w:rFonts w:ascii="Times New Roman" w:hAnsi="Times New Roman" w:hint="eastAsia"/>
          <w:sz w:val="24"/>
        </w:rPr>
        <w:t>二十八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sectPr w:rsidR="00EE71A3">
      <w:headerReference w:type="default" r:id="rId7"/>
      <w:footerReference w:type="even" r:id="rId8"/>
      <w:pgSz w:w="11906" w:h="16838"/>
      <w:pgMar w:top="1134" w:right="1247" w:bottom="1134" w:left="1247" w:header="851" w:footer="8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59" w:rsidRDefault="00890D59">
      <w:r>
        <w:separator/>
      </w:r>
    </w:p>
  </w:endnote>
  <w:endnote w:type="continuationSeparator" w:id="0">
    <w:p w:rsidR="00890D59" w:rsidRDefault="008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3" w:rsidRDefault="00F86D0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EE71A3" w:rsidRDefault="00EE71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59" w:rsidRDefault="00890D59">
      <w:r>
        <w:separator/>
      </w:r>
    </w:p>
  </w:footnote>
  <w:footnote w:type="continuationSeparator" w:id="0">
    <w:p w:rsidR="00890D59" w:rsidRDefault="00890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1A3" w:rsidRDefault="00EE71A3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TE5NzQwYzFkNjEwYzQ3MzExMmJmMWViZmYwOTgifQ=="/>
  </w:docVars>
  <w:rsids>
    <w:rsidRoot w:val="0019692B"/>
    <w:rsid w:val="000006F8"/>
    <w:rsid w:val="00001DCF"/>
    <w:rsid w:val="00003716"/>
    <w:rsid w:val="00004D02"/>
    <w:rsid w:val="000052F2"/>
    <w:rsid w:val="00007105"/>
    <w:rsid w:val="000072AB"/>
    <w:rsid w:val="000077BE"/>
    <w:rsid w:val="00010004"/>
    <w:rsid w:val="00012FC6"/>
    <w:rsid w:val="000142FA"/>
    <w:rsid w:val="000146D4"/>
    <w:rsid w:val="000147FA"/>
    <w:rsid w:val="00015315"/>
    <w:rsid w:val="00017301"/>
    <w:rsid w:val="00017416"/>
    <w:rsid w:val="000202E9"/>
    <w:rsid w:val="00020D86"/>
    <w:rsid w:val="00020FD6"/>
    <w:rsid w:val="000211BE"/>
    <w:rsid w:val="000226C9"/>
    <w:rsid w:val="00025491"/>
    <w:rsid w:val="00026376"/>
    <w:rsid w:val="00026897"/>
    <w:rsid w:val="000306EA"/>
    <w:rsid w:val="00030D90"/>
    <w:rsid w:val="000316C0"/>
    <w:rsid w:val="00034A27"/>
    <w:rsid w:val="00036016"/>
    <w:rsid w:val="000360F1"/>
    <w:rsid w:val="00037DF4"/>
    <w:rsid w:val="00041E76"/>
    <w:rsid w:val="0004246B"/>
    <w:rsid w:val="0004352B"/>
    <w:rsid w:val="000439F7"/>
    <w:rsid w:val="00043C98"/>
    <w:rsid w:val="00046093"/>
    <w:rsid w:val="0004651C"/>
    <w:rsid w:val="00047619"/>
    <w:rsid w:val="00050A5A"/>
    <w:rsid w:val="00051A1B"/>
    <w:rsid w:val="00051CDF"/>
    <w:rsid w:val="000527C2"/>
    <w:rsid w:val="00055186"/>
    <w:rsid w:val="000560BD"/>
    <w:rsid w:val="000577FD"/>
    <w:rsid w:val="00057998"/>
    <w:rsid w:val="00057DE7"/>
    <w:rsid w:val="0006006B"/>
    <w:rsid w:val="00061431"/>
    <w:rsid w:val="00061DEA"/>
    <w:rsid w:val="00062C63"/>
    <w:rsid w:val="000659FF"/>
    <w:rsid w:val="00065D85"/>
    <w:rsid w:val="00065F14"/>
    <w:rsid w:val="00067011"/>
    <w:rsid w:val="000672E3"/>
    <w:rsid w:val="00067539"/>
    <w:rsid w:val="00070017"/>
    <w:rsid w:val="00070154"/>
    <w:rsid w:val="00073DAE"/>
    <w:rsid w:val="000746C9"/>
    <w:rsid w:val="00075B48"/>
    <w:rsid w:val="00075C10"/>
    <w:rsid w:val="00076204"/>
    <w:rsid w:val="00077508"/>
    <w:rsid w:val="000776E2"/>
    <w:rsid w:val="00077A49"/>
    <w:rsid w:val="000803B2"/>
    <w:rsid w:val="00080DE6"/>
    <w:rsid w:val="00081C52"/>
    <w:rsid w:val="00081E93"/>
    <w:rsid w:val="00084B2C"/>
    <w:rsid w:val="00085F8B"/>
    <w:rsid w:val="0008604F"/>
    <w:rsid w:val="0008629B"/>
    <w:rsid w:val="00086807"/>
    <w:rsid w:val="00087228"/>
    <w:rsid w:val="00090041"/>
    <w:rsid w:val="0009008C"/>
    <w:rsid w:val="00090F85"/>
    <w:rsid w:val="0009117A"/>
    <w:rsid w:val="00091375"/>
    <w:rsid w:val="000921F0"/>
    <w:rsid w:val="0009502A"/>
    <w:rsid w:val="000A27B5"/>
    <w:rsid w:val="000B2B03"/>
    <w:rsid w:val="000B3732"/>
    <w:rsid w:val="000B38D0"/>
    <w:rsid w:val="000B412B"/>
    <w:rsid w:val="000B432C"/>
    <w:rsid w:val="000B611C"/>
    <w:rsid w:val="000B6234"/>
    <w:rsid w:val="000B68C0"/>
    <w:rsid w:val="000C3363"/>
    <w:rsid w:val="000C3A2B"/>
    <w:rsid w:val="000C3F68"/>
    <w:rsid w:val="000C3F85"/>
    <w:rsid w:val="000C4619"/>
    <w:rsid w:val="000C50E6"/>
    <w:rsid w:val="000C5936"/>
    <w:rsid w:val="000C5F76"/>
    <w:rsid w:val="000C7A09"/>
    <w:rsid w:val="000D0802"/>
    <w:rsid w:val="000D0956"/>
    <w:rsid w:val="000D0B4C"/>
    <w:rsid w:val="000D0D58"/>
    <w:rsid w:val="000D1CA8"/>
    <w:rsid w:val="000D1FBB"/>
    <w:rsid w:val="000D1FF6"/>
    <w:rsid w:val="000D245E"/>
    <w:rsid w:val="000D2DC4"/>
    <w:rsid w:val="000D3ECF"/>
    <w:rsid w:val="000D4613"/>
    <w:rsid w:val="000D5C58"/>
    <w:rsid w:val="000D6434"/>
    <w:rsid w:val="000D68C2"/>
    <w:rsid w:val="000E003D"/>
    <w:rsid w:val="000E028F"/>
    <w:rsid w:val="000E07A4"/>
    <w:rsid w:val="000E0881"/>
    <w:rsid w:val="000E119F"/>
    <w:rsid w:val="000E21F4"/>
    <w:rsid w:val="000E4CEB"/>
    <w:rsid w:val="000E556C"/>
    <w:rsid w:val="000E574C"/>
    <w:rsid w:val="000E5A3B"/>
    <w:rsid w:val="000E6654"/>
    <w:rsid w:val="000F0002"/>
    <w:rsid w:val="000F0B85"/>
    <w:rsid w:val="000F114D"/>
    <w:rsid w:val="000F1195"/>
    <w:rsid w:val="000F14BB"/>
    <w:rsid w:val="000F2BD4"/>
    <w:rsid w:val="000F2DEE"/>
    <w:rsid w:val="000F3B77"/>
    <w:rsid w:val="000F3C4D"/>
    <w:rsid w:val="000F3F04"/>
    <w:rsid w:val="000F46B8"/>
    <w:rsid w:val="000F5CDF"/>
    <w:rsid w:val="000F71DD"/>
    <w:rsid w:val="00100A42"/>
    <w:rsid w:val="00102361"/>
    <w:rsid w:val="001034A5"/>
    <w:rsid w:val="0010583B"/>
    <w:rsid w:val="00106D99"/>
    <w:rsid w:val="00107603"/>
    <w:rsid w:val="001117A4"/>
    <w:rsid w:val="00111B8D"/>
    <w:rsid w:val="00113536"/>
    <w:rsid w:val="00113A7F"/>
    <w:rsid w:val="00113D4E"/>
    <w:rsid w:val="00114E62"/>
    <w:rsid w:val="00115CD8"/>
    <w:rsid w:val="00115DA7"/>
    <w:rsid w:val="001201FA"/>
    <w:rsid w:val="00120556"/>
    <w:rsid w:val="001206C5"/>
    <w:rsid w:val="001233F0"/>
    <w:rsid w:val="001248C0"/>
    <w:rsid w:val="00125AC8"/>
    <w:rsid w:val="00125B0D"/>
    <w:rsid w:val="0012656B"/>
    <w:rsid w:val="00130F56"/>
    <w:rsid w:val="00131135"/>
    <w:rsid w:val="0013183F"/>
    <w:rsid w:val="00136883"/>
    <w:rsid w:val="00141F78"/>
    <w:rsid w:val="0014316A"/>
    <w:rsid w:val="00143DCD"/>
    <w:rsid w:val="00145029"/>
    <w:rsid w:val="001475AF"/>
    <w:rsid w:val="00151ABB"/>
    <w:rsid w:val="001521C8"/>
    <w:rsid w:val="001539D9"/>
    <w:rsid w:val="00153A04"/>
    <w:rsid w:val="00153D77"/>
    <w:rsid w:val="00154578"/>
    <w:rsid w:val="001554D9"/>
    <w:rsid w:val="001560BA"/>
    <w:rsid w:val="0016018B"/>
    <w:rsid w:val="001603C2"/>
    <w:rsid w:val="00160A17"/>
    <w:rsid w:val="001615A1"/>
    <w:rsid w:val="001660AA"/>
    <w:rsid w:val="00166724"/>
    <w:rsid w:val="001724E8"/>
    <w:rsid w:val="001726AB"/>
    <w:rsid w:val="00173742"/>
    <w:rsid w:val="00173789"/>
    <w:rsid w:val="00174761"/>
    <w:rsid w:val="00177F37"/>
    <w:rsid w:val="001807EC"/>
    <w:rsid w:val="00180CC8"/>
    <w:rsid w:val="00184B3D"/>
    <w:rsid w:val="001857CD"/>
    <w:rsid w:val="00185D25"/>
    <w:rsid w:val="00186C96"/>
    <w:rsid w:val="0018777A"/>
    <w:rsid w:val="00187824"/>
    <w:rsid w:val="00190944"/>
    <w:rsid w:val="00191D33"/>
    <w:rsid w:val="00191F55"/>
    <w:rsid w:val="00192C0D"/>
    <w:rsid w:val="00193A55"/>
    <w:rsid w:val="00193EA9"/>
    <w:rsid w:val="0019474F"/>
    <w:rsid w:val="00194BAA"/>
    <w:rsid w:val="0019692B"/>
    <w:rsid w:val="00197547"/>
    <w:rsid w:val="00197F2F"/>
    <w:rsid w:val="001A00DE"/>
    <w:rsid w:val="001A07A3"/>
    <w:rsid w:val="001A15AA"/>
    <w:rsid w:val="001A201D"/>
    <w:rsid w:val="001A343D"/>
    <w:rsid w:val="001A3D2A"/>
    <w:rsid w:val="001A5915"/>
    <w:rsid w:val="001A5950"/>
    <w:rsid w:val="001A5E58"/>
    <w:rsid w:val="001B0C3E"/>
    <w:rsid w:val="001B18EA"/>
    <w:rsid w:val="001B21C0"/>
    <w:rsid w:val="001B525D"/>
    <w:rsid w:val="001B5CB3"/>
    <w:rsid w:val="001B624E"/>
    <w:rsid w:val="001B64D1"/>
    <w:rsid w:val="001C0BEB"/>
    <w:rsid w:val="001C0E64"/>
    <w:rsid w:val="001C20BD"/>
    <w:rsid w:val="001C2239"/>
    <w:rsid w:val="001C331F"/>
    <w:rsid w:val="001C5813"/>
    <w:rsid w:val="001C767C"/>
    <w:rsid w:val="001C7BB0"/>
    <w:rsid w:val="001D0895"/>
    <w:rsid w:val="001D2A42"/>
    <w:rsid w:val="001D41B8"/>
    <w:rsid w:val="001D4500"/>
    <w:rsid w:val="001D64A4"/>
    <w:rsid w:val="001D75E0"/>
    <w:rsid w:val="001E1200"/>
    <w:rsid w:val="001E1743"/>
    <w:rsid w:val="001E1A7E"/>
    <w:rsid w:val="001E1F34"/>
    <w:rsid w:val="001E2C4D"/>
    <w:rsid w:val="001E3214"/>
    <w:rsid w:val="001E33AE"/>
    <w:rsid w:val="001E505B"/>
    <w:rsid w:val="001E60DC"/>
    <w:rsid w:val="001E7225"/>
    <w:rsid w:val="001E78E0"/>
    <w:rsid w:val="001F00B3"/>
    <w:rsid w:val="001F02F2"/>
    <w:rsid w:val="001F0954"/>
    <w:rsid w:val="001F1BC6"/>
    <w:rsid w:val="001F26B0"/>
    <w:rsid w:val="001F2B0F"/>
    <w:rsid w:val="001F2EAC"/>
    <w:rsid w:val="001F358D"/>
    <w:rsid w:val="001F3B01"/>
    <w:rsid w:val="001F53F1"/>
    <w:rsid w:val="001F582B"/>
    <w:rsid w:val="001F6AE7"/>
    <w:rsid w:val="001F6FCF"/>
    <w:rsid w:val="001F76A1"/>
    <w:rsid w:val="0020098E"/>
    <w:rsid w:val="00200AE9"/>
    <w:rsid w:val="00201049"/>
    <w:rsid w:val="0020131C"/>
    <w:rsid w:val="00201492"/>
    <w:rsid w:val="002020FF"/>
    <w:rsid w:val="002024CC"/>
    <w:rsid w:val="00202D7B"/>
    <w:rsid w:val="00203851"/>
    <w:rsid w:val="002047C0"/>
    <w:rsid w:val="00205FC3"/>
    <w:rsid w:val="00207663"/>
    <w:rsid w:val="00210E54"/>
    <w:rsid w:val="002114EF"/>
    <w:rsid w:val="00211D8E"/>
    <w:rsid w:val="002148E4"/>
    <w:rsid w:val="00214A35"/>
    <w:rsid w:val="002163B1"/>
    <w:rsid w:val="002167CF"/>
    <w:rsid w:val="00217C4C"/>
    <w:rsid w:val="00221A72"/>
    <w:rsid w:val="00222A04"/>
    <w:rsid w:val="00222F72"/>
    <w:rsid w:val="00223F6F"/>
    <w:rsid w:val="00224572"/>
    <w:rsid w:val="002249E0"/>
    <w:rsid w:val="0023092F"/>
    <w:rsid w:val="00230B8F"/>
    <w:rsid w:val="00231D9E"/>
    <w:rsid w:val="00233F9B"/>
    <w:rsid w:val="002358AB"/>
    <w:rsid w:val="0023632A"/>
    <w:rsid w:val="00236662"/>
    <w:rsid w:val="0023680F"/>
    <w:rsid w:val="002373DE"/>
    <w:rsid w:val="00237E00"/>
    <w:rsid w:val="002409C3"/>
    <w:rsid w:val="00240BF3"/>
    <w:rsid w:val="00240D7B"/>
    <w:rsid w:val="00241DB4"/>
    <w:rsid w:val="00242D17"/>
    <w:rsid w:val="00242E81"/>
    <w:rsid w:val="00243F1A"/>
    <w:rsid w:val="00244347"/>
    <w:rsid w:val="00244F6A"/>
    <w:rsid w:val="00245EB7"/>
    <w:rsid w:val="00245FF3"/>
    <w:rsid w:val="002465CB"/>
    <w:rsid w:val="00246EE0"/>
    <w:rsid w:val="00246F25"/>
    <w:rsid w:val="002500FF"/>
    <w:rsid w:val="00250CF0"/>
    <w:rsid w:val="0025167B"/>
    <w:rsid w:val="00251DA9"/>
    <w:rsid w:val="00252A91"/>
    <w:rsid w:val="00252D57"/>
    <w:rsid w:val="00253797"/>
    <w:rsid w:val="00253ED1"/>
    <w:rsid w:val="00254644"/>
    <w:rsid w:val="002546EA"/>
    <w:rsid w:val="002556E0"/>
    <w:rsid w:val="002557F4"/>
    <w:rsid w:val="00256577"/>
    <w:rsid w:val="00260824"/>
    <w:rsid w:val="002620C3"/>
    <w:rsid w:val="00262215"/>
    <w:rsid w:val="00262D7C"/>
    <w:rsid w:val="00265469"/>
    <w:rsid w:val="002672BD"/>
    <w:rsid w:val="00267B1C"/>
    <w:rsid w:val="00270364"/>
    <w:rsid w:val="00270CC9"/>
    <w:rsid w:val="002733A1"/>
    <w:rsid w:val="002733CA"/>
    <w:rsid w:val="00273D03"/>
    <w:rsid w:val="00275426"/>
    <w:rsid w:val="00275819"/>
    <w:rsid w:val="00277A78"/>
    <w:rsid w:val="002803D8"/>
    <w:rsid w:val="00281098"/>
    <w:rsid w:val="00281A4F"/>
    <w:rsid w:val="00281F97"/>
    <w:rsid w:val="00282023"/>
    <w:rsid w:val="002832DE"/>
    <w:rsid w:val="00284CCB"/>
    <w:rsid w:val="00286739"/>
    <w:rsid w:val="00286C3F"/>
    <w:rsid w:val="0028704A"/>
    <w:rsid w:val="002900E6"/>
    <w:rsid w:val="00290155"/>
    <w:rsid w:val="0029029A"/>
    <w:rsid w:val="002908D8"/>
    <w:rsid w:val="00290A54"/>
    <w:rsid w:val="00291CAA"/>
    <w:rsid w:val="00292F81"/>
    <w:rsid w:val="0029304A"/>
    <w:rsid w:val="0029519B"/>
    <w:rsid w:val="00297564"/>
    <w:rsid w:val="002979A5"/>
    <w:rsid w:val="002A0565"/>
    <w:rsid w:val="002A0B1E"/>
    <w:rsid w:val="002A2AB7"/>
    <w:rsid w:val="002A32F4"/>
    <w:rsid w:val="002A3E61"/>
    <w:rsid w:val="002A4140"/>
    <w:rsid w:val="002A565F"/>
    <w:rsid w:val="002A6012"/>
    <w:rsid w:val="002A6216"/>
    <w:rsid w:val="002A79E9"/>
    <w:rsid w:val="002B11B8"/>
    <w:rsid w:val="002B25D6"/>
    <w:rsid w:val="002B42C6"/>
    <w:rsid w:val="002B542D"/>
    <w:rsid w:val="002B6455"/>
    <w:rsid w:val="002B66C5"/>
    <w:rsid w:val="002B6E86"/>
    <w:rsid w:val="002C0DD5"/>
    <w:rsid w:val="002C23DB"/>
    <w:rsid w:val="002C3F48"/>
    <w:rsid w:val="002C4D52"/>
    <w:rsid w:val="002C4EBF"/>
    <w:rsid w:val="002C5F39"/>
    <w:rsid w:val="002C60E6"/>
    <w:rsid w:val="002C68B8"/>
    <w:rsid w:val="002C6C16"/>
    <w:rsid w:val="002C6E51"/>
    <w:rsid w:val="002D0D04"/>
    <w:rsid w:val="002D0FF3"/>
    <w:rsid w:val="002D1C1D"/>
    <w:rsid w:val="002D1DDB"/>
    <w:rsid w:val="002D1FC0"/>
    <w:rsid w:val="002D4463"/>
    <w:rsid w:val="002D7949"/>
    <w:rsid w:val="002E19D4"/>
    <w:rsid w:val="002E1E85"/>
    <w:rsid w:val="002E2C89"/>
    <w:rsid w:val="002E31C7"/>
    <w:rsid w:val="002E37B8"/>
    <w:rsid w:val="002E479B"/>
    <w:rsid w:val="002E780A"/>
    <w:rsid w:val="002E7D1C"/>
    <w:rsid w:val="002E7D25"/>
    <w:rsid w:val="002F0FEE"/>
    <w:rsid w:val="002F1C41"/>
    <w:rsid w:val="002F3543"/>
    <w:rsid w:val="002F607B"/>
    <w:rsid w:val="002F6CB7"/>
    <w:rsid w:val="002F6FA3"/>
    <w:rsid w:val="002F78D9"/>
    <w:rsid w:val="002F7904"/>
    <w:rsid w:val="002F7C2C"/>
    <w:rsid w:val="002F7CB9"/>
    <w:rsid w:val="00303DDE"/>
    <w:rsid w:val="00303FD2"/>
    <w:rsid w:val="00305149"/>
    <w:rsid w:val="00305810"/>
    <w:rsid w:val="00306CBE"/>
    <w:rsid w:val="003102A6"/>
    <w:rsid w:val="00311567"/>
    <w:rsid w:val="003115C1"/>
    <w:rsid w:val="00311682"/>
    <w:rsid w:val="00312294"/>
    <w:rsid w:val="00312813"/>
    <w:rsid w:val="003131C8"/>
    <w:rsid w:val="0031436F"/>
    <w:rsid w:val="00314BB0"/>
    <w:rsid w:val="00317DC7"/>
    <w:rsid w:val="003213DC"/>
    <w:rsid w:val="00321D32"/>
    <w:rsid w:val="0032310A"/>
    <w:rsid w:val="00323979"/>
    <w:rsid w:val="00323D83"/>
    <w:rsid w:val="003243B5"/>
    <w:rsid w:val="00324F51"/>
    <w:rsid w:val="00326380"/>
    <w:rsid w:val="003279DC"/>
    <w:rsid w:val="00330D19"/>
    <w:rsid w:val="0033290F"/>
    <w:rsid w:val="00332D07"/>
    <w:rsid w:val="003336FF"/>
    <w:rsid w:val="0033371F"/>
    <w:rsid w:val="0033419E"/>
    <w:rsid w:val="0033624F"/>
    <w:rsid w:val="00336F51"/>
    <w:rsid w:val="00341927"/>
    <w:rsid w:val="00341964"/>
    <w:rsid w:val="00341D3F"/>
    <w:rsid w:val="003424EC"/>
    <w:rsid w:val="00343559"/>
    <w:rsid w:val="0034452B"/>
    <w:rsid w:val="00351E6E"/>
    <w:rsid w:val="003556F9"/>
    <w:rsid w:val="00355A9A"/>
    <w:rsid w:val="00355D03"/>
    <w:rsid w:val="00356449"/>
    <w:rsid w:val="00357252"/>
    <w:rsid w:val="00360317"/>
    <w:rsid w:val="00360A55"/>
    <w:rsid w:val="003616F6"/>
    <w:rsid w:val="00362448"/>
    <w:rsid w:val="0036549D"/>
    <w:rsid w:val="00365635"/>
    <w:rsid w:val="003667DA"/>
    <w:rsid w:val="00372783"/>
    <w:rsid w:val="0037373E"/>
    <w:rsid w:val="00373C9A"/>
    <w:rsid w:val="00374AE8"/>
    <w:rsid w:val="0037569F"/>
    <w:rsid w:val="00375A0B"/>
    <w:rsid w:val="00375D51"/>
    <w:rsid w:val="00376BF4"/>
    <w:rsid w:val="00376D50"/>
    <w:rsid w:val="00377D7E"/>
    <w:rsid w:val="00377FF5"/>
    <w:rsid w:val="003801FF"/>
    <w:rsid w:val="00382640"/>
    <w:rsid w:val="00382925"/>
    <w:rsid w:val="00382A40"/>
    <w:rsid w:val="0038359E"/>
    <w:rsid w:val="003843FD"/>
    <w:rsid w:val="00385F1B"/>
    <w:rsid w:val="0038689A"/>
    <w:rsid w:val="0038784F"/>
    <w:rsid w:val="00387A48"/>
    <w:rsid w:val="003904EF"/>
    <w:rsid w:val="00392434"/>
    <w:rsid w:val="00393893"/>
    <w:rsid w:val="003954F5"/>
    <w:rsid w:val="003968EF"/>
    <w:rsid w:val="0039690D"/>
    <w:rsid w:val="003971A8"/>
    <w:rsid w:val="00397E73"/>
    <w:rsid w:val="003A01E2"/>
    <w:rsid w:val="003A05DB"/>
    <w:rsid w:val="003A15DD"/>
    <w:rsid w:val="003A1C18"/>
    <w:rsid w:val="003A237D"/>
    <w:rsid w:val="003A268D"/>
    <w:rsid w:val="003A2AF2"/>
    <w:rsid w:val="003A34DE"/>
    <w:rsid w:val="003A42C7"/>
    <w:rsid w:val="003A55C0"/>
    <w:rsid w:val="003A5E99"/>
    <w:rsid w:val="003A6723"/>
    <w:rsid w:val="003A712B"/>
    <w:rsid w:val="003B039F"/>
    <w:rsid w:val="003B03C0"/>
    <w:rsid w:val="003B0F7E"/>
    <w:rsid w:val="003B1B0B"/>
    <w:rsid w:val="003B255C"/>
    <w:rsid w:val="003B323B"/>
    <w:rsid w:val="003B36DF"/>
    <w:rsid w:val="003B39C8"/>
    <w:rsid w:val="003B428B"/>
    <w:rsid w:val="003B570A"/>
    <w:rsid w:val="003B7CD1"/>
    <w:rsid w:val="003C0227"/>
    <w:rsid w:val="003C1591"/>
    <w:rsid w:val="003C1B39"/>
    <w:rsid w:val="003C20B5"/>
    <w:rsid w:val="003C245B"/>
    <w:rsid w:val="003C2731"/>
    <w:rsid w:val="003C6AC2"/>
    <w:rsid w:val="003C77ED"/>
    <w:rsid w:val="003D0ACD"/>
    <w:rsid w:val="003D284E"/>
    <w:rsid w:val="003D3CD4"/>
    <w:rsid w:val="003D49A0"/>
    <w:rsid w:val="003D5553"/>
    <w:rsid w:val="003D555C"/>
    <w:rsid w:val="003D62C3"/>
    <w:rsid w:val="003D645B"/>
    <w:rsid w:val="003D6D74"/>
    <w:rsid w:val="003D76B3"/>
    <w:rsid w:val="003E0063"/>
    <w:rsid w:val="003E0858"/>
    <w:rsid w:val="003E156B"/>
    <w:rsid w:val="003E395F"/>
    <w:rsid w:val="003E4229"/>
    <w:rsid w:val="003E43FD"/>
    <w:rsid w:val="003E45E4"/>
    <w:rsid w:val="003E49E7"/>
    <w:rsid w:val="003E4B5B"/>
    <w:rsid w:val="003E50E4"/>
    <w:rsid w:val="003E52EA"/>
    <w:rsid w:val="003E5B74"/>
    <w:rsid w:val="003E6110"/>
    <w:rsid w:val="003E64B5"/>
    <w:rsid w:val="003E7742"/>
    <w:rsid w:val="003E78E9"/>
    <w:rsid w:val="003E7CF3"/>
    <w:rsid w:val="003F0625"/>
    <w:rsid w:val="003F1392"/>
    <w:rsid w:val="003F1833"/>
    <w:rsid w:val="003F20A2"/>
    <w:rsid w:val="003F31F3"/>
    <w:rsid w:val="003F394C"/>
    <w:rsid w:val="003F674F"/>
    <w:rsid w:val="003F7B9E"/>
    <w:rsid w:val="0040020F"/>
    <w:rsid w:val="0040081D"/>
    <w:rsid w:val="00400977"/>
    <w:rsid w:val="00401B1B"/>
    <w:rsid w:val="00401D1D"/>
    <w:rsid w:val="004022E0"/>
    <w:rsid w:val="00404FF3"/>
    <w:rsid w:val="00405241"/>
    <w:rsid w:val="00405E2F"/>
    <w:rsid w:val="0040674B"/>
    <w:rsid w:val="00410118"/>
    <w:rsid w:val="004106EF"/>
    <w:rsid w:val="00410945"/>
    <w:rsid w:val="00411D75"/>
    <w:rsid w:val="004132DD"/>
    <w:rsid w:val="004144D7"/>
    <w:rsid w:val="00414663"/>
    <w:rsid w:val="00415630"/>
    <w:rsid w:val="00417367"/>
    <w:rsid w:val="00421B8C"/>
    <w:rsid w:val="00421FC4"/>
    <w:rsid w:val="004255D7"/>
    <w:rsid w:val="00425802"/>
    <w:rsid w:val="00425943"/>
    <w:rsid w:val="004271B7"/>
    <w:rsid w:val="004271F5"/>
    <w:rsid w:val="00427864"/>
    <w:rsid w:val="0042786E"/>
    <w:rsid w:val="00430162"/>
    <w:rsid w:val="0043018F"/>
    <w:rsid w:val="00431BD7"/>
    <w:rsid w:val="00433152"/>
    <w:rsid w:val="004356EB"/>
    <w:rsid w:val="00436A1C"/>
    <w:rsid w:val="00437801"/>
    <w:rsid w:val="00437960"/>
    <w:rsid w:val="00437F8F"/>
    <w:rsid w:val="004416D1"/>
    <w:rsid w:val="0044189E"/>
    <w:rsid w:val="00441D2D"/>
    <w:rsid w:val="00441F51"/>
    <w:rsid w:val="004424D3"/>
    <w:rsid w:val="0044346D"/>
    <w:rsid w:val="00443727"/>
    <w:rsid w:val="00444145"/>
    <w:rsid w:val="00444FB1"/>
    <w:rsid w:val="004465FC"/>
    <w:rsid w:val="00447913"/>
    <w:rsid w:val="00447BF5"/>
    <w:rsid w:val="004523CC"/>
    <w:rsid w:val="00452555"/>
    <w:rsid w:val="0045318A"/>
    <w:rsid w:val="00454953"/>
    <w:rsid w:val="0045596A"/>
    <w:rsid w:val="0045603C"/>
    <w:rsid w:val="004567A3"/>
    <w:rsid w:val="004574DE"/>
    <w:rsid w:val="00457D3C"/>
    <w:rsid w:val="00457DC2"/>
    <w:rsid w:val="004604AB"/>
    <w:rsid w:val="00462ACE"/>
    <w:rsid w:val="00462C5D"/>
    <w:rsid w:val="004649F0"/>
    <w:rsid w:val="00465399"/>
    <w:rsid w:val="00465F8B"/>
    <w:rsid w:val="00466B77"/>
    <w:rsid w:val="004746D1"/>
    <w:rsid w:val="00474FE7"/>
    <w:rsid w:val="00476814"/>
    <w:rsid w:val="00480483"/>
    <w:rsid w:val="00480484"/>
    <w:rsid w:val="004817EE"/>
    <w:rsid w:val="00481CA9"/>
    <w:rsid w:val="00481F88"/>
    <w:rsid w:val="00482A49"/>
    <w:rsid w:val="00482E08"/>
    <w:rsid w:val="004833F0"/>
    <w:rsid w:val="00483F4E"/>
    <w:rsid w:val="004845F7"/>
    <w:rsid w:val="004846DB"/>
    <w:rsid w:val="00484DFA"/>
    <w:rsid w:val="0048508C"/>
    <w:rsid w:val="00485C3F"/>
    <w:rsid w:val="004869BF"/>
    <w:rsid w:val="00486CF1"/>
    <w:rsid w:val="00487B4A"/>
    <w:rsid w:val="00487E41"/>
    <w:rsid w:val="0049098E"/>
    <w:rsid w:val="004909CE"/>
    <w:rsid w:val="00491B45"/>
    <w:rsid w:val="00491ED5"/>
    <w:rsid w:val="00491F1C"/>
    <w:rsid w:val="00492880"/>
    <w:rsid w:val="00493830"/>
    <w:rsid w:val="00495C3D"/>
    <w:rsid w:val="00497084"/>
    <w:rsid w:val="004A0A26"/>
    <w:rsid w:val="004A0B1C"/>
    <w:rsid w:val="004A0D3D"/>
    <w:rsid w:val="004A2390"/>
    <w:rsid w:val="004A265F"/>
    <w:rsid w:val="004A269D"/>
    <w:rsid w:val="004A2D37"/>
    <w:rsid w:val="004A4A05"/>
    <w:rsid w:val="004A4A84"/>
    <w:rsid w:val="004A5A4F"/>
    <w:rsid w:val="004A7DCB"/>
    <w:rsid w:val="004B22A9"/>
    <w:rsid w:val="004B296D"/>
    <w:rsid w:val="004B2B57"/>
    <w:rsid w:val="004B30FF"/>
    <w:rsid w:val="004B3278"/>
    <w:rsid w:val="004B34D4"/>
    <w:rsid w:val="004B3FC8"/>
    <w:rsid w:val="004B4F98"/>
    <w:rsid w:val="004B504F"/>
    <w:rsid w:val="004B5506"/>
    <w:rsid w:val="004B59C9"/>
    <w:rsid w:val="004B606C"/>
    <w:rsid w:val="004B6E3A"/>
    <w:rsid w:val="004B7240"/>
    <w:rsid w:val="004C0085"/>
    <w:rsid w:val="004C433F"/>
    <w:rsid w:val="004C4DFA"/>
    <w:rsid w:val="004C64C4"/>
    <w:rsid w:val="004C757A"/>
    <w:rsid w:val="004C7897"/>
    <w:rsid w:val="004C7A5B"/>
    <w:rsid w:val="004C7D5A"/>
    <w:rsid w:val="004D0D31"/>
    <w:rsid w:val="004D1349"/>
    <w:rsid w:val="004D2C4A"/>
    <w:rsid w:val="004D360A"/>
    <w:rsid w:val="004D4948"/>
    <w:rsid w:val="004D5203"/>
    <w:rsid w:val="004D580B"/>
    <w:rsid w:val="004D59C1"/>
    <w:rsid w:val="004D5F7E"/>
    <w:rsid w:val="004D65B0"/>
    <w:rsid w:val="004D6771"/>
    <w:rsid w:val="004D7C33"/>
    <w:rsid w:val="004D7D6C"/>
    <w:rsid w:val="004E03BA"/>
    <w:rsid w:val="004E0AA6"/>
    <w:rsid w:val="004E162C"/>
    <w:rsid w:val="004E1D45"/>
    <w:rsid w:val="004E1D85"/>
    <w:rsid w:val="004E2770"/>
    <w:rsid w:val="004E3C5A"/>
    <w:rsid w:val="004E5463"/>
    <w:rsid w:val="004F2C81"/>
    <w:rsid w:val="004F369A"/>
    <w:rsid w:val="004F3D51"/>
    <w:rsid w:val="004F3EC2"/>
    <w:rsid w:val="004F49B4"/>
    <w:rsid w:val="004F72DB"/>
    <w:rsid w:val="004F7BA8"/>
    <w:rsid w:val="00500B42"/>
    <w:rsid w:val="00500CCD"/>
    <w:rsid w:val="00500DA7"/>
    <w:rsid w:val="00500FC5"/>
    <w:rsid w:val="0050181F"/>
    <w:rsid w:val="00502DC7"/>
    <w:rsid w:val="00505547"/>
    <w:rsid w:val="00505A30"/>
    <w:rsid w:val="005117FB"/>
    <w:rsid w:val="00511E46"/>
    <w:rsid w:val="00517E4A"/>
    <w:rsid w:val="00521086"/>
    <w:rsid w:val="00521CCA"/>
    <w:rsid w:val="00526BEB"/>
    <w:rsid w:val="00527769"/>
    <w:rsid w:val="005308DA"/>
    <w:rsid w:val="00530917"/>
    <w:rsid w:val="00531C2C"/>
    <w:rsid w:val="0053269D"/>
    <w:rsid w:val="00532F11"/>
    <w:rsid w:val="00534369"/>
    <w:rsid w:val="00534613"/>
    <w:rsid w:val="00534A1B"/>
    <w:rsid w:val="005352EF"/>
    <w:rsid w:val="00535709"/>
    <w:rsid w:val="00535747"/>
    <w:rsid w:val="005363C6"/>
    <w:rsid w:val="00536842"/>
    <w:rsid w:val="00536D3F"/>
    <w:rsid w:val="00536D5B"/>
    <w:rsid w:val="00537CC8"/>
    <w:rsid w:val="00541AC7"/>
    <w:rsid w:val="00542C8D"/>
    <w:rsid w:val="00544282"/>
    <w:rsid w:val="005456E2"/>
    <w:rsid w:val="00545ABA"/>
    <w:rsid w:val="005463D0"/>
    <w:rsid w:val="00547735"/>
    <w:rsid w:val="00551E63"/>
    <w:rsid w:val="00552167"/>
    <w:rsid w:val="00553361"/>
    <w:rsid w:val="00553D0F"/>
    <w:rsid w:val="00555012"/>
    <w:rsid w:val="00555B43"/>
    <w:rsid w:val="00557ABA"/>
    <w:rsid w:val="00557DD6"/>
    <w:rsid w:val="00557EEA"/>
    <w:rsid w:val="005613D4"/>
    <w:rsid w:val="00562E65"/>
    <w:rsid w:val="0056387D"/>
    <w:rsid w:val="00563EC7"/>
    <w:rsid w:val="00565C3D"/>
    <w:rsid w:val="00566479"/>
    <w:rsid w:val="00566ABD"/>
    <w:rsid w:val="00567248"/>
    <w:rsid w:val="00567BA0"/>
    <w:rsid w:val="00571453"/>
    <w:rsid w:val="005727F4"/>
    <w:rsid w:val="00573802"/>
    <w:rsid w:val="00573B8E"/>
    <w:rsid w:val="00573E51"/>
    <w:rsid w:val="005742F1"/>
    <w:rsid w:val="00574F1A"/>
    <w:rsid w:val="005760CB"/>
    <w:rsid w:val="005767CA"/>
    <w:rsid w:val="00577503"/>
    <w:rsid w:val="00577777"/>
    <w:rsid w:val="0057797C"/>
    <w:rsid w:val="00577C5D"/>
    <w:rsid w:val="00580C07"/>
    <w:rsid w:val="00581AC7"/>
    <w:rsid w:val="005828DB"/>
    <w:rsid w:val="005842F1"/>
    <w:rsid w:val="005847F2"/>
    <w:rsid w:val="00587315"/>
    <w:rsid w:val="00587F75"/>
    <w:rsid w:val="005910B0"/>
    <w:rsid w:val="0059152E"/>
    <w:rsid w:val="00591983"/>
    <w:rsid w:val="0059334B"/>
    <w:rsid w:val="00593A72"/>
    <w:rsid w:val="0059434B"/>
    <w:rsid w:val="00594F83"/>
    <w:rsid w:val="00594FD6"/>
    <w:rsid w:val="00596CA0"/>
    <w:rsid w:val="0059703E"/>
    <w:rsid w:val="005A12E1"/>
    <w:rsid w:val="005A20F0"/>
    <w:rsid w:val="005A360B"/>
    <w:rsid w:val="005A3FF6"/>
    <w:rsid w:val="005A438D"/>
    <w:rsid w:val="005A44EF"/>
    <w:rsid w:val="005A4E5B"/>
    <w:rsid w:val="005A558C"/>
    <w:rsid w:val="005A571D"/>
    <w:rsid w:val="005A699D"/>
    <w:rsid w:val="005A6E87"/>
    <w:rsid w:val="005A6F82"/>
    <w:rsid w:val="005A7CDB"/>
    <w:rsid w:val="005B11EE"/>
    <w:rsid w:val="005B12D4"/>
    <w:rsid w:val="005B1ABF"/>
    <w:rsid w:val="005B1DEB"/>
    <w:rsid w:val="005B25CC"/>
    <w:rsid w:val="005B2880"/>
    <w:rsid w:val="005B2915"/>
    <w:rsid w:val="005B543F"/>
    <w:rsid w:val="005B5A8D"/>
    <w:rsid w:val="005B6616"/>
    <w:rsid w:val="005B6979"/>
    <w:rsid w:val="005B6993"/>
    <w:rsid w:val="005B7731"/>
    <w:rsid w:val="005C00B9"/>
    <w:rsid w:val="005C13B6"/>
    <w:rsid w:val="005C3170"/>
    <w:rsid w:val="005C3342"/>
    <w:rsid w:val="005C40DB"/>
    <w:rsid w:val="005C4C49"/>
    <w:rsid w:val="005C578C"/>
    <w:rsid w:val="005C766E"/>
    <w:rsid w:val="005D0596"/>
    <w:rsid w:val="005D268A"/>
    <w:rsid w:val="005D3C41"/>
    <w:rsid w:val="005D51A3"/>
    <w:rsid w:val="005D523B"/>
    <w:rsid w:val="005D56C5"/>
    <w:rsid w:val="005D6483"/>
    <w:rsid w:val="005D7912"/>
    <w:rsid w:val="005D7DC2"/>
    <w:rsid w:val="005E16EE"/>
    <w:rsid w:val="005E2D7E"/>
    <w:rsid w:val="005E3ED9"/>
    <w:rsid w:val="005E4797"/>
    <w:rsid w:val="005E5C3F"/>
    <w:rsid w:val="005E6981"/>
    <w:rsid w:val="005E7A6A"/>
    <w:rsid w:val="005E7D5C"/>
    <w:rsid w:val="005F0A7F"/>
    <w:rsid w:val="005F313A"/>
    <w:rsid w:val="005F42D3"/>
    <w:rsid w:val="005F4A79"/>
    <w:rsid w:val="005F5E8A"/>
    <w:rsid w:val="005F61C1"/>
    <w:rsid w:val="005F6E5A"/>
    <w:rsid w:val="0060061F"/>
    <w:rsid w:val="006008E5"/>
    <w:rsid w:val="00602869"/>
    <w:rsid w:val="00602F96"/>
    <w:rsid w:val="0060488C"/>
    <w:rsid w:val="00604B84"/>
    <w:rsid w:val="00606263"/>
    <w:rsid w:val="00606C74"/>
    <w:rsid w:val="0060778F"/>
    <w:rsid w:val="00607CFC"/>
    <w:rsid w:val="00610AB6"/>
    <w:rsid w:val="006117E3"/>
    <w:rsid w:val="00612C9F"/>
    <w:rsid w:val="0061370C"/>
    <w:rsid w:val="00613B5E"/>
    <w:rsid w:val="00613DEE"/>
    <w:rsid w:val="00614597"/>
    <w:rsid w:val="0061468F"/>
    <w:rsid w:val="006167C7"/>
    <w:rsid w:val="00616BB8"/>
    <w:rsid w:val="00616DFB"/>
    <w:rsid w:val="00617182"/>
    <w:rsid w:val="00620138"/>
    <w:rsid w:val="00620508"/>
    <w:rsid w:val="00620785"/>
    <w:rsid w:val="00621274"/>
    <w:rsid w:val="006212E0"/>
    <w:rsid w:val="00622710"/>
    <w:rsid w:val="0062290D"/>
    <w:rsid w:val="0062558C"/>
    <w:rsid w:val="006265DD"/>
    <w:rsid w:val="00627062"/>
    <w:rsid w:val="00627969"/>
    <w:rsid w:val="0063151A"/>
    <w:rsid w:val="006323D4"/>
    <w:rsid w:val="00632614"/>
    <w:rsid w:val="006358B0"/>
    <w:rsid w:val="00635C2E"/>
    <w:rsid w:val="00635E20"/>
    <w:rsid w:val="00635F7B"/>
    <w:rsid w:val="00636B9C"/>
    <w:rsid w:val="00637BBE"/>
    <w:rsid w:val="00640D44"/>
    <w:rsid w:val="0064124A"/>
    <w:rsid w:val="006414FA"/>
    <w:rsid w:val="006416A5"/>
    <w:rsid w:val="00641EBA"/>
    <w:rsid w:val="00642117"/>
    <w:rsid w:val="00643595"/>
    <w:rsid w:val="006441E0"/>
    <w:rsid w:val="0064450D"/>
    <w:rsid w:val="006446AB"/>
    <w:rsid w:val="00644D9E"/>
    <w:rsid w:val="00645DED"/>
    <w:rsid w:val="00647455"/>
    <w:rsid w:val="00647C46"/>
    <w:rsid w:val="00652096"/>
    <w:rsid w:val="0065269E"/>
    <w:rsid w:val="006538AF"/>
    <w:rsid w:val="00653D51"/>
    <w:rsid w:val="00653E81"/>
    <w:rsid w:val="006545A3"/>
    <w:rsid w:val="006551B4"/>
    <w:rsid w:val="00655205"/>
    <w:rsid w:val="00655695"/>
    <w:rsid w:val="00656EA1"/>
    <w:rsid w:val="00656F54"/>
    <w:rsid w:val="00657497"/>
    <w:rsid w:val="0066043C"/>
    <w:rsid w:val="00660C10"/>
    <w:rsid w:val="00660D46"/>
    <w:rsid w:val="00661457"/>
    <w:rsid w:val="0066332D"/>
    <w:rsid w:val="0066530C"/>
    <w:rsid w:val="00666165"/>
    <w:rsid w:val="0066775C"/>
    <w:rsid w:val="00670610"/>
    <w:rsid w:val="00670B6A"/>
    <w:rsid w:val="0067157C"/>
    <w:rsid w:val="006717B5"/>
    <w:rsid w:val="00672345"/>
    <w:rsid w:val="006747E7"/>
    <w:rsid w:val="0067497A"/>
    <w:rsid w:val="0067558F"/>
    <w:rsid w:val="00676606"/>
    <w:rsid w:val="006769DD"/>
    <w:rsid w:val="00676D0D"/>
    <w:rsid w:val="006819EB"/>
    <w:rsid w:val="00681B68"/>
    <w:rsid w:val="00683351"/>
    <w:rsid w:val="006843DA"/>
    <w:rsid w:val="006909CF"/>
    <w:rsid w:val="006911F0"/>
    <w:rsid w:val="0069145C"/>
    <w:rsid w:val="00692819"/>
    <w:rsid w:val="00692EB7"/>
    <w:rsid w:val="00694206"/>
    <w:rsid w:val="006954B2"/>
    <w:rsid w:val="006955D2"/>
    <w:rsid w:val="006962AE"/>
    <w:rsid w:val="006A1448"/>
    <w:rsid w:val="006A21B1"/>
    <w:rsid w:val="006A3482"/>
    <w:rsid w:val="006A3B7C"/>
    <w:rsid w:val="006A43D9"/>
    <w:rsid w:val="006A5688"/>
    <w:rsid w:val="006A7042"/>
    <w:rsid w:val="006B0232"/>
    <w:rsid w:val="006B0723"/>
    <w:rsid w:val="006B128D"/>
    <w:rsid w:val="006B1B10"/>
    <w:rsid w:val="006B29C1"/>
    <w:rsid w:val="006B3106"/>
    <w:rsid w:val="006B4B41"/>
    <w:rsid w:val="006B54F9"/>
    <w:rsid w:val="006B6E91"/>
    <w:rsid w:val="006B7C1F"/>
    <w:rsid w:val="006C0479"/>
    <w:rsid w:val="006C2315"/>
    <w:rsid w:val="006C3BFE"/>
    <w:rsid w:val="006C3CC9"/>
    <w:rsid w:val="006C4C1A"/>
    <w:rsid w:val="006C5544"/>
    <w:rsid w:val="006C56F6"/>
    <w:rsid w:val="006C5E72"/>
    <w:rsid w:val="006C65AD"/>
    <w:rsid w:val="006C7188"/>
    <w:rsid w:val="006C79AC"/>
    <w:rsid w:val="006D0505"/>
    <w:rsid w:val="006D13BB"/>
    <w:rsid w:val="006D2C4D"/>
    <w:rsid w:val="006D5C2B"/>
    <w:rsid w:val="006D5D0B"/>
    <w:rsid w:val="006D6080"/>
    <w:rsid w:val="006D6150"/>
    <w:rsid w:val="006D6A73"/>
    <w:rsid w:val="006D76DA"/>
    <w:rsid w:val="006E0462"/>
    <w:rsid w:val="006E0C3A"/>
    <w:rsid w:val="006E1303"/>
    <w:rsid w:val="006E34DA"/>
    <w:rsid w:val="006E4240"/>
    <w:rsid w:val="006E6A9C"/>
    <w:rsid w:val="006E6B49"/>
    <w:rsid w:val="006E7240"/>
    <w:rsid w:val="006E77B7"/>
    <w:rsid w:val="006E7E44"/>
    <w:rsid w:val="006F0025"/>
    <w:rsid w:val="006F2964"/>
    <w:rsid w:val="006F2D5E"/>
    <w:rsid w:val="006F3385"/>
    <w:rsid w:val="006F4771"/>
    <w:rsid w:val="006F47B6"/>
    <w:rsid w:val="006F503F"/>
    <w:rsid w:val="006F53B5"/>
    <w:rsid w:val="006F53F0"/>
    <w:rsid w:val="006F54EB"/>
    <w:rsid w:val="006F5BF9"/>
    <w:rsid w:val="006F6100"/>
    <w:rsid w:val="006F6B35"/>
    <w:rsid w:val="006F7FFB"/>
    <w:rsid w:val="0070059E"/>
    <w:rsid w:val="007011C0"/>
    <w:rsid w:val="00701369"/>
    <w:rsid w:val="0070226B"/>
    <w:rsid w:val="0070258A"/>
    <w:rsid w:val="00704DB2"/>
    <w:rsid w:val="007050A9"/>
    <w:rsid w:val="00705509"/>
    <w:rsid w:val="00705789"/>
    <w:rsid w:val="00706F23"/>
    <w:rsid w:val="0071039C"/>
    <w:rsid w:val="00710849"/>
    <w:rsid w:val="007108C9"/>
    <w:rsid w:val="00713C5A"/>
    <w:rsid w:val="00714893"/>
    <w:rsid w:val="007148C2"/>
    <w:rsid w:val="00714A4B"/>
    <w:rsid w:val="00714FA7"/>
    <w:rsid w:val="007151FB"/>
    <w:rsid w:val="00716172"/>
    <w:rsid w:val="00722041"/>
    <w:rsid w:val="007225A9"/>
    <w:rsid w:val="0072345C"/>
    <w:rsid w:val="00723DC3"/>
    <w:rsid w:val="00724451"/>
    <w:rsid w:val="0072507A"/>
    <w:rsid w:val="00725BE4"/>
    <w:rsid w:val="00725F75"/>
    <w:rsid w:val="0073042A"/>
    <w:rsid w:val="0073126C"/>
    <w:rsid w:val="007318D3"/>
    <w:rsid w:val="00731F14"/>
    <w:rsid w:val="0073203E"/>
    <w:rsid w:val="00733454"/>
    <w:rsid w:val="00734B62"/>
    <w:rsid w:val="00734B7A"/>
    <w:rsid w:val="00736972"/>
    <w:rsid w:val="007369EC"/>
    <w:rsid w:val="00737640"/>
    <w:rsid w:val="0073769D"/>
    <w:rsid w:val="007411F1"/>
    <w:rsid w:val="00741C17"/>
    <w:rsid w:val="0074225F"/>
    <w:rsid w:val="007423BE"/>
    <w:rsid w:val="00742B99"/>
    <w:rsid w:val="00742DF4"/>
    <w:rsid w:val="0074323D"/>
    <w:rsid w:val="00743DBE"/>
    <w:rsid w:val="00743EA8"/>
    <w:rsid w:val="00744030"/>
    <w:rsid w:val="00744074"/>
    <w:rsid w:val="007454CC"/>
    <w:rsid w:val="00745CF3"/>
    <w:rsid w:val="007476C5"/>
    <w:rsid w:val="00750139"/>
    <w:rsid w:val="0075065C"/>
    <w:rsid w:val="00750AFA"/>
    <w:rsid w:val="007521C7"/>
    <w:rsid w:val="007530F9"/>
    <w:rsid w:val="00753277"/>
    <w:rsid w:val="007534A0"/>
    <w:rsid w:val="00754648"/>
    <w:rsid w:val="0075487C"/>
    <w:rsid w:val="007567BE"/>
    <w:rsid w:val="00757156"/>
    <w:rsid w:val="00760192"/>
    <w:rsid w:val="00760DCD"/>
    <w:rsid w:val="00762387"/>
    <w:rsid w:val="00762BFC"/>
    <w:rsid w:val="007641CB"/>
    <w:rsid w:val="0076452C"/>
    <w:rsid w:val="00765F88"/>
    <w:rsid w:val="0076628E"/>
    <w:rsid w:val="0076658B"/>
    <w:rsid w:val="007667EA"/>
    <w:rsid w:val="00766D62"/>
    <w:rsid w:val="00767A31"/>
    <w:rsid w:val="00772594"/>
    <w:rsid w:val="007729D4"/>
    <w:rsid w:val="00772BA5"/>
    <w:rsid w:val="007730C9"/>
    <w:rsid w:val="00773BD2"/>
    <w:rsid w:val="00773EA3"/>
    <w:rsid w:val="00774A16"/>
    <w:rsid w:val="0077569A"/>
    <w:rsid w:val="007764C0"/>
    <w:rsid w:val="007774A0"/>
    <w:rsid w:val="0077761F"/>
    <w:rsid w:val="00777C14"/>
    <w:rsid w:val="007818C7"/>
    <w:rsid w:val="00781AD5"/>
    <w:rsid w:val="0078353B"/>
    <w:rsid w:val="007837D5"/>
    <w:rsid w:val="00784E41"/>
    <w:rsid w:val="00785A90"/>
    <w:rsid w:val="00785AAE"/>
    <w:rsid w:val="00785AD0"/>
    <w:rsid w:val="007872E1"/>
    <w:rsid w:val="00787F12"/>
    <w:rsid w:val="00791905"/>
    <w:rsid w:val="007919F9"/>
    <w:rsid w:val="00791C2C"/>
    <w:rsid w:val="0079288E"/>
    <w:rsid w:val="00792C79"/>
    <w:rsid w:val="0079334E"/>
    <w:rsid w:val="007941BD"/>
    <w:rsid w:val="007944E7"/>
    <w:rsid w:val="00794A96"/>
    <w:rsid w:val="00795642"/>
    <w:rsid w:val="00795B65"/>
    <w:rsid w:val="00796D04"/>
    <w:rsid w:val="00797E74"/>
    <w:rsid w:val="007A17D9"/>
    <w:rsid w:val="007A1F83"/>
    <w:rsid w:val="007A22F4"/>
    <w:rsid w:val="007A398E"/>
    <w:rsid w:val="007A3EFC"/>
    <w:rsid w:val="007A4B4E"/>
    <w:rsid w:val="007A6F2A"/>
    <w:rsid w:val="007A777B"/>
    <w:rsid w:val="007B0480"/>
    <w:rsid w:val="007B21D0"/>
    <w:rsid w:val="007B2C78"/>
    <w:rsid w:val="007B39D2"/>
    <w:rsid w:val="007B3FED"/>
    <w:rsid w:val="007B4094"/>
    <w:rsid w:val="007B4D1C"/>
    <w:rsid w:val="007B4E61"/>
    <w:rsid w:val="007B6787"/>
    <w:rsid w:val="007B7C3C"/>
    <w:rsid w:val="007C155C"/>
    <w:rsid w:val="007C19E6"/>
    <w:rsid w:val="007C28D2"/>
    <w:rsid w:val="007C3819"/>
    <w:rsid w:val="007C421A"/>
    <w:rsid w:val="007C6129"/>
    <w:rsid w:val="007C6CBE"/>
    <w:rsid w:val="007C6DAC"/>
    <w:rsid w:val="007C7890"/>
    <w:rsid w:val="007D0A4B"/>
    <w:rsid w:val="007D2709"/>
    <w:rsid w:val="007D50F5"/>
    <w:rsid w:val="007D54F9"/>
    <w:rsid w:val="007D7AD8"/>
    <w:rsid w:val="007E0968"/>
    <w:rsid w:val="007E2424"/>
    <w:rsid w:val="007E2632"/>
    <w:rsid w:val="007E2CE0"/>
    <w:rsid w:val="007E2F9D"/>
    <w:rsid w:val="007E397C"/>
    <w:rsid w:val="007E4910"/>
    <w:rsid w:val="007E52C3"/>
    <w:rsid w:val="007E61E9"/>
    <w:rsid w:val="007E676C"/>
    <w:rsid w:val="007E70C9"/>
    <w:rsid w:val="007E7653"/>
    <w:rsid w:val="007E781F"/>
    <w:rsid w:val="007F0ABC"/>
    <w:rsid w:val="007F2039"/>
    <w:rsid w:val="007F27DA"/>
    <w:rsid w:val="007F3B63"/>
    <w:rsid w:val="007F3F51"/>
    <w:rsid w:val="007F6EF8"/>
    <w:rsid w:val="007F7191"/>
    <w:rsid w:val="00800B50"/>
    <w:rsid w:val="00801916"/>
    <w:rsid w:val="00801A50"/>
    <w:rsid w:val="00801E26"/>
    <w:rsid w:val="00802D9C"/>
    <w:rsid w:val="00804544"/>
    <w:rsid w:val="008050EC"/>
    <w:rsid w:val="0080591B"/>
    <w:rsid w:val="008059E1"/>
    <w:rsid w:val="00805A34"/>
    <w:rsid w:val="00805B6C"/>
    <w:rsid w:val="00805C5B"/>
    <w:rsid w:val="008066F2"/>
    <w:rsid w:val="00807036"/>
    <w:rsid w:val="008071D2"/>
    <w:rsid w:val="0080740C"/>
    <w:rsid w:val="00807A8B"/>
    <w:rsid w:val="00807E3F"/>
    <w:rsid w:val="00812BBA"/>
    <w:rsid w:val="008149E8"/>
    <w:rsid w:val="0081526C"/>
    <w:rsid w:val="008155A8"/>
    <w:rsid w:val="00815A4D"/>
    <w:rsid w:val="008174FB"/>
    <w:rsid w:val="00820137"/>
    <w:rsid w:val="008203C6"/>
    <w:rsid w:val="00820CBD"/>
    <w:rsid w:val="00822197"/>
    <w:rsid w:val="00822660"/>
    <w:rsid w:val="00822D7D"/>
    <w:rsid w:val="008239DE"/>
    <w:rsid w:val="00824913"/>
    <w:rsid w:val="00825A66"/>
    <w:rsid w:val="00827D2D"/>
    <w:rsid w:val="00832065"/>
    <w:rsid w:val="008327A9"/>
    <w:rsid w:val="0083360B"/>
    <w:rsid w:val="00834431"/>
    <w:rsid w:val="008374DC"/>
    <w:rsid w:val="00841C0D"/>
    <w:rsid w:val="00841F5A"/>
    <w:rsid w:val="00842721"/>
    <w:rsid w:val="00842C13"/>
    <w:rsid w:val="00843743"/>
    <w:rsid w:val="008445BF"/>
    <w:rsid w:val="00844984"/>
    <w:rsid w:val="00844FCE"/>
    <w:rsid w:val="008465E0"/>
    <w:rsid w:val="00846FF8"/>
    <w:rsid w:val="00852C24"/>
    <w:rsid w:val="0085407C"/>
    <w:rsid w:val="00854E75"/>
    <w:rsid w:val="0085549A"/>
    <w:rsid w:val="00856A07"/>
    <w:rsid w:val="00856AC8"/>
    <w:rsid w:val="00856BCB"/>
    <w:rsid w:val="00860EBA"/>
    <w:rsid w:val="00862BB9"/>
    <w:rsid w:val="0086470B"/>
    <w:rsid w:val="00865F88"/>
    <w:rsid w:val="00867003"/>
    <w:rsid w:val="008678C0"/>
    <w:rsid w:val="008702B7"/>
    <w:rsid w:val="0087186C"/>
    <w:rsid w:val="0087190B"/>
    <w:rsid w:val="00871D4A"/>
    <w:rsid w:val="00871F82"/>
    <w:rsid w:val="008741F4"/>
    <w:rsid w:val="0087582E"/>
    <w:rsid w:val="00875A7A"/>
    <w:rsid w:val="00875D7F"/>
    <w:rsid w:val="00875E2A"/>
    <w:rsid w:val="008762AA"/>
    <w:rsid w:val="00876709"/>
    <w:rsid w:val="0087693C"/>
    <w:rsid w:val="008771C7"/>
    <w:rsid w:val="0087787A"/>
    <w:rsid w:val="00877955"/>
    <w:rsid w:val="00877B61"/>
    <w:rsid w:val="00877F96"/>
    <w:rsid w:val="008851C5"/>
    <w:rsid w:val="008858B2"/>
    <w:rsid w:val="00885ABD"/>
    <w:rsid w:val="00887DBF"/>
    <w:rsid w:val="00890995"/>
    <w:rsid w:val="00890A2A"/>
    <w:rsid w:val="00890D59"/>
    <w:rsid w:val="0089149F"/>
    <w:rsid w:val="00892453"/>
    <w:rsid w:val="0089303E"/>
    <w:rsid w:val="00893DD7"/>
    <w:rsid w:val="00894AB2"/>
    <w:rsid w:val="0089519F"/>
    <w:rsid w:val="008959B1"/>
    <w:rsid w:val="008A09D7"/>
    <w:rsid w:val="008A0A98"/>
    <w:rsid w:val="008A0F11"/>
    <w:rsid w:val="008A15A9"/>
    <w:rsid w:val="008A1B6F"/>
    <w:rsid w:val="008A278F"/>
    <w:rsid w:val="008A305B"/>
    <w:rsid w:val="008A3102"/>
    <w:rsid w:val="008A3477"/>
    <w:rsid w:val="008A34E4"/>
    <w:rsid w:val="008A3BFA"/>
    <w:rsid w:val="008A3E72"/>
    <w:rsid w:val="008A45DF"/>
    <w:rsid w:val="008A4C07"/>
    <w:rsid w:val="008A4F75"/>
    <w:rsid w:val="008A6935"/>
    <w:rsid w:val="008A698A"/>
    <w:rsid w:val="008A72B5"/>
    <w:rsid w:val="008A7DE8"/>
    <w:rsid w:val="008B2492"/>
    <w:rsid w:val="008B4435"/>
    <w:rsid w:val="008B44D0"/>
    <w:rsid w:val="008B4715"/>
    <w:rsid w:val="008B4908"/>
    <w:rsid w:val="008B6886"/>
    <w:rsid w:val="008B743D"/>
    <w:rsid w:val="008B79AD"/>
    <w:rsid w:val="008B7CD2"/>
    <w:rsid w:val="008B7F20"/>
    <w:rsid w:val="008C0FE4"/>
    <w:rsid w:val="008C245C"/>
    <w:rsid w:val="008C4B71"/>
    <w:rsid w:val="008C4FEC"/>
    <w:rsid w:val="008C69FE"/>
    <w:rsid w:val="008C73E9"/>
    <w:rsid w:val="008D06DD"/>
    <w:rsid w:val="008D2DA4"/>
    <w:rsid w:val="008D3DBB"/>
    <w:rsid w:val="008D3FAF"/>
    <w:rsid w:val="008D5334"/>
    <w:rsid w:val="008D578A"/>
    <w:rsid w:val="008D7BDF"/>
    <w:rsid w:val="008E027A"/>
    <w:rsid w:val="008E0A78"/>
    <w:rsid w:val="008E0C77"/>
    <w:rsid w:val="008E112E"/>
    <w:rsid w:val="008E1A38"/>
    <w:rsid w:val="008E2410"/>
    <w:rsid w:val="008E26CE"/>
    <w:rsid w:val="008E4C6A"/>
    <w:rsid w:val="008E5F33"/>
    <w:rsid w:val="008E6A73"/>
    <w:rsid w:val="008E77FE"/>
    <w:rsid w:val="008E7F95"/>
    <w:rsid w:val="008F04EF"/>
    <w:rsid w:val="008F196F"/>
    <w:rsid w:val="008F4031"/>
    <w:rsid w:val="008F421D"/>
    <w:rsid w:val="008F42C8"/>
    <w:rsid w:val="008F667A"/>
    <w:rsid w:val="0090166B"/>
    <w:rsid w:val="0090299D"/>
    <w:rsid w:val="00902B92"/>
    <w:rsid w:val="00902C4A"/>
    <w:rsid w:val="00902D9D"/>
    <w:rsid w:val="009047D8"/>
    <w:rsid w:val="00906202"/>
    <w:rsid w:val="009076EF"/>
    <w:rsid w:val="00912FA0"/>
    <w:rsid w:val="009137FC"/>
    <w:rsid w:val="00913B01"/>
    <w:rsid w:val="009159E7"/>
    <w:rsid w:val="00915EA0"/>
    <w:rsid w:val="00916577"/>
    <w:rsid w:val="00917D1F"/>
    <w:rsid w:val="00917E6C"/>
    <w:rsid w:val="00920D83"/>
    <w:rsid w:val="009226B8"/>
    <w:rsid w:val="009234ED"/>
    <w:rsid w:val="00924182"/>
    <w:rsid w:val="00924F80"/>
    <w:rsid w:val="009267D9"/>
    <w:rsid w:val="00927963"/>
    <w:rsid w:val="00927D72"/>
    <w:rsid w:val="00930612"/>
    <w:rsid w:val="00932752"/>
    <w:rsid w:val="0093454D"/>
    <w:rsid w:val="00934FDD"/>
    <w:rsid w:val="0093515D"/>
    <w:rsid w:val="009353FA"/>
    <w:rsid w:val="00936331"/>
    <w:rsid w:val="009365E0"/>
    <w:rsid w:val="0093671F"/>
    <w:rsid w:val="00936E93"/>
    <w:rsid w:val="0093742A"/>
    <w:rsid w:val="009405FF"/>
    <w:rsid w:val="009410A9"/>
    <w:rsid w:val="009425A1"/>
    <w:rsid w:val="009429A7"/>
    <w:rsid w:val="00943DBF"/>
    <w:rsid w:val="00945002"/>
    <w:rsid w:val="009453A4"/>
    <w:rsid w:val="00945AA3"/>
    <w:rsid w:val="009516F8"/>
    <w:rsid w:val="009518D5"/>
    <w:rsid w:val="00951CEA"/>
    <w:rsid w:val="00952862"/>
    <w:rsid w:val="00952CED"/>
    <w:rsid w:val="009554BB"/>
    <w:rsid w:val="00957436"/>
    <w:rsid w:val="00960436"/>
    <w:rsid w:val="00960DB2"/>
    <w:rsid w:val="00960F27"/>
    <w:rsid w:val="009615EF"/>
    <w:rsid w:val="00961F66"/>
    <w:rsid w:val="0096241F"/>
    <w:rsid w:val="00962A3C"/>
    <w:rsid w:val="00963D3F"/>
    <w:rsid w:val="009645FD"/>
    <w:rsid w:val="00965A1D"/>
    <w:rsid w:val="00965AF4"/>
    <w:rsid w:val="0096648B"/>
    <w:rsid w:val="009674C6"/>
    <w:rsid w:val="00967D4B"/>
    <w:rsid w:val="009707B0"/>
    <w:rsid w:val="00971080"/>
    <w:rsid w:val="00971399"/>
    <w:rsid w:val="00973E38"/>
    <w:rsid w:val="00977988"/>
    <w:rsid w:val="00977F3D"/>
    <w:rsid w:val="00980083"/>
    <w:rsid w:val="00980DA8"/>
    <w:rsid w:val="00980FDC"/>
    <w:rsid w:val="00982BA7"/>
    <w:rsid w:val="00983F9D"/>
    <w:rsid w:val="009840CD"/>
    <w:rsid w:val="009846C7"/>
    <w:rsid w:val="00985210"/>
    <w:rsid w:val="009855EC"/>
    <w:rsid w:val="00986D3F"/>
    <w:rsid w:val="0098736D"/>
    <w:rsid w:val="00987F03"/>
    <w:rsid w:val="00990F90"/>
    <w:rsid w:val="00991CBE"/>
    <w:rsid w:val="00992541"/>
    <w:rsid w:val="009927D9"/>
    <w:rsid w:val="00992C0F"/>
    <w:rsid w:val="00993E45"/>
    <w:rsid w:val="0099548D"/>
    <w:rsid w:val="00996048"/>
    <w:rsid w:val="009964BC"/>
    <w:rsid w:val="00996EC1"/>
    <w:rsid w:val="0099736D"/>
    <w:rsid w:val="009976E6"/>
    <w:rsid w:val="00997C67"/>
    <w:rsid w:val="009A0587"/>
    <w:rsid w:val="009A05AD"/>
    <w:rsid w:val="009A1F58"/>
    <w:rsid w:val="009A20AC"/>
    <w:rsid w:val="009A270B"/>
    <w:rsid w:val="009A3203"/>
    <w:rsid w:val="009A40D6"/>
    <w:rsid w:val="009A41C0"/>
    <w:rsid w:val="009A43DF"/>
    <w:rsid w:val="009A6400"/>
    <w:rsid w:val="009A6829"/>
    <w:rsid w:val="009A6B56"/>
    <w:rsid w:val="009A6EEE"/>
    <w:rsid w:val="009A7EFC"/>
    <w:rsid w:val="009B160E"/>
    <w:rsid w:val="009B18C3"/>
    <w:rsid w:val="009B1E29"/>
    <w:rsid w:val="009B409A"/>
    <w:rsid w:val="009B4117"/>
    <w:rsid w:val="009B4814"/>
    <w:rsid w:val="009B7AAA"/>
    <w:rsid w:val="009C1052"/>
    <w:rsid w:val="009C13CE"/>
    <w:rsid w:val="009C1591"/>
    <w:rsid w:val="009C1A82"/>
    <w:rsid w:val="009C1E63"/>
    <w:rsid w:val="009C256F"/>
    <w:rsid w:val="009C3E26"/>
    <w:rsid w:val="009C4B29"/>
    <w:rsid w:val="009C705F"/>
    <w:rsid w:val="009C7D4F"/>
    <w:rsid w:val="009D22DC"/>
    <w:rsid w:val="009D24ED"/>
    <w:rsid w:val="009D2868"/>
    <w:rsid w:val="009D2F5E"/>
    <w:rsid w:val="009D3422"/>
    <w:rsid w:val="009D4198"/>
    <w:rsid w:val="009D4A2B"/>
    <w:rsid w:val="009D5463"/>
    <w:rsid w:val="009D6875"/>
    <w:rsid w:val="009D75E7"/>
    <w:rsid w:val="009D7C76"/>
    <w:rsid w:val="009E0910"/>
    <w:rsid w:val="009E0C80"/>
    <w:rsid w:val="009E2442"/>
    <w:rsid w:val="009E27FF"/>
    <w:rsid w:val="009E39F4"/>
    <w:rsid w:val="009E3D24"/>
    <w:rsid w:val="009E4694"/>
    <w:rsid w:val="009E5917"/>
    <w:rsid w:val="009E6E65"/>
    <w:rsid w:val="009E7B6D"/>
    <w:rsid w:val="009E7C71"/>
    <w:rsid w:val="009E7EAD"/>
    <w:rsid w:val="009F439E"/>
    <w:rsid w:val="009F4AA0"/>
    <w:rsid w:val="009F5833"/>
    <w:rsid w:val="009F67C3"/>
    <w:rsid w:val="00A00223"/>
    <w:rsid w:val="00A02024"/>
    <w:rsid w:val="00A039BE"/>
    <w:rsid w:val="00A04F8D"/>
    <w:rsid w:val="00A0581F"/>
    <w:rsid w:val="00A058A4"/>
    <w:rsid w:val="00A05D68"/>
    <w:rsid w:val="00A060D2"/>
    <w:rsid w:val="00A062BA"/>
    <w:rsid w:val="00A06E3E"/>
    <w:rsid w:val="00A07D6A"/>
    <w:rsid w:val="00A108AD"/>
    <w:rsid w:val="00A113C3"/>
    <w:rsid w:val="00A11E10"/>
    <w:rsid w:val="00A12253"/>
    <w:rsid w:val="00A129F4"/>
    <w:rsid w:val="00A12F51"/>
    <w:rsid w:val="00A13BD3"/>
    <w:rsid w:val="00A13DFD"/>
    <w:rsid w:val="00A15D91"/>
    <w:rsid w:val="00A171D2"/>
    <w:rsid w:val="00A177DC"/>
    <w:rsid w:val="00A20D0D"/>
    <w:rsid w:val="00A21C74"/>
    <w:rsid w:val="00A21DA5"/>
    <w:rsid w:val="00A223B4"/>
    <w:rsid w:val="00A233EE"/>
    <w:rsid w:val="00A23CA5"/>
    <w:rsid w:val="00A25A0B"/>
    <w:rsid w:val="00A26B01"/>
    <w:rsid w:val="00A27066"/>
    <w:rsid w:val="00A27111"/>
    <w:rsid w:val="00A27C29"/>
    <w:rsid w:val="00A314E5"/>
    <w:rsid w:val="00A31D90"/>
    <w:rsid w:val="00A33118"/>
    <w:rsid w:val="00A332F8"/>
    <w:rsid w:val="00A33799"/>
    <w:rsid w:val="00A337C4"/>
    <w:rsid w:val="00A34BA7"/>
    <w:rsid w:val="00A36E23"/>
    <w:rsid w:val="00A373E4"/>
    <w:rsid w:val="00A40DDA"/>
    <w:rsid w:val="00A421AB"/>
    <w:rsid w:val="00A440FD"/>
    <w:rsid w:val="00A454E0"/>
    <w:rsid w:val="00A46B5E"/>
    <w:rsid w:val="00A5097F"/>
    <w:rsid w:val="00A51439"/>
    <w:rsid w:val="00A52742"/>
    <w:rsid w:val="00A5629E"/>
    <w:rsid w:val="00A60369"/>
    <w:rsid w:val="00A61FC8"/>
    <w:rsid w:val="00A63283"/>
    <w:rsid w:val="00A6353E"/>
    <w:rsid w:val="00A63D8F"/>
    <w:rsid w:val="00A648E0"/>
    <w:rsid w:val="00A666DF"/>
    <w:rsid w:val="00A669A1"/>
    <w:rsid w:val="00A66D6A"/>
    <w:rsid w:val="00A711FD"/>
    <w:rsid w:val="00A72CF5"/>
    <w:rsid w:val="00A738AE"/>
    <w:rsid w:val="00A73C96"/>
    <w:rsid w:val="00A741E1"/>
    <w:rsid w:val="00A74857"/>
    <w:rsid w:val="00A759E7"/>
    <w:rsid w:val="00A76960"/>
    <w:rsid w:val="00A7793C"/>
    <w:rsid w:val="00A806D1"/>
    <w:rsid w:val="00A80CDB"/>
    <w:rsid w:val="00A84142"/>
    <w:rsid w:val="00A84DED"/>
    <w:rsid w:val="00A858E2"/>
    <w:rsid w:val="00A85DFE"/>
    <w:rsid w:val="00A8685C"/>
    <w:rsid w:val="00A868BF"/>
    <w:rsid w:val="00A90E0D"/>
    <w:rsid w:val="00A93BC9"/>
    <w:rsid w:val="00A945F9"/>
    <w:rsid w:val="00A95050"/>
    <w:rsid w:val="00A959B3"/>
    <w:rsid w:val="00A96557"/>
    <w:rsid w:val="00AA1827"/>
    <w:rsid w:val="00AA1B80"/>
    <w:rsid w:val="00AA2B90"/>
    <w:rsid w:val="00AA33E8"/>
    <w:rsid w:val="00AA4359"/>
    <w:rsid w:val="00AA44D6"/>
    <w:rsid w:val="00AA5D36"/>
    <w:rsid w:val="00AA6550"/>
    <w:rsid w:val="00AA657D"/>
    <w:rsid w:val="00AA7FB0"/>
    <w:rsid w:val="00AB1234"/>
    <w:rsid w:val="00AB13B1"/>
    <w:rsid w:val="00AB1607"/>
    <w:rsid w:val="00AB39D9"/>
    <w:rsid w:val="00AB5FA4"/>
    <w:rsid w:val="00AB6118"/>
    <w:rsid w:val="00AB658E"/>
    <w:rsid w:val="00AB6A0E"/>
    <w:rsid w:val="00AB74D6"/>
    <w:rsid w:val="00AB74F0"/>
    <w:rsid w:val="00AC0747"/>
    <w:rsid w:val="00AC0B70"/>
    <w:rsid w:val="00AC2527"/>
    <w:rsid w:val="00AC2605"/>
    <w:rsid w:val="00AC2D65"/>
    <w:rsid w:val="00AC3FF1"/>
    <w:rsid w:val="00AC4136"/>
    <w:rsid w:val="00AC6323"/>
    <w:rsid w:val="00AD06EB"/>
    <w:rsid w:val="00AD07D7"/>
    <w:rsid w:val="00AD0BA6"/>
    <w:rsid w:val="00AD400F"/>
    <w:rsid w:val="00AD5E8F"/>
    <w:rsid w:val="00AD64D8"/>
    <w:rsid w:val="00AD688B"/>
    <w:rsid w:val="00AD6A68"/>
    <w:rsid w:val="00AD6D82"/>
    <w:rsid w:val="00AD7352"/>
    <w:rsid w:val="00AE06FA"/>
    <w:rsid w:val="00AE1C34"/>
    <w:rsid w:val="00AE35D5"/>
    <w:rsid w:val="00AE3CC6"/>
    <w:rsid w:val="00AE4184"/>
    <w:rsid w:val="00AE445D"/>
    <w:rsid w:val="00AE46CB"/>
    <w:rsid w:val="00AE4772"/>
    <w:rsid w:val="00AE4BB7"/>
    <w:rsid w:val="00AE6396"/>
    <w:rsid w:val="00AE69CA"/>
    <w:rsid w:val="00AE79C8"/>
    <w:rsid w:val="00AF0108"/>
    <w:rsid w:val="00AF1353"/>
    <w:rsid w:val="00AF13B6"/>
    <w:rsid w:val="00AF1653"/>
    <w:rsid w:val="00AF1A25"/>
    <w:rsid w:val="00AF2275"/>
    <w:rsid w:val="00AF23F4"/>
    <w:rsid w:val="00AF424B"/>
    <w:rsid w:val="00AF4445"/>
    <w:rsid w:val="00AF44E8"/>
    <w:rsid w:val="00AF4C5F"/>
    <w:rsid w:val="00AF4EAB"/>
    <w:rsid w:val="00AF5B67"/>
    <w:rsid w:val="00AF5BC4"/>
    <w:rsid w:val="00AF5C51"/>
    <w:rsid w:val="00AF6301"/>
    <w:rsid w:val="00AF6466"/>
    <w:rsid w:val="00AF7057"/>
    <w:rsid w:val="00AF78EB"/>
    <w:rsid w:val="00B0363E"/>
    <w:rsid w:val="00B03B86"/>
    <w:rsid w:val="00B042EF"/>
    <w:rsid w:val="00B04B7A"/>
    <w:rsid w:val="00B04EDF"/>
    <w:rsid w:val="00B053FA"/>
    <w:rsid w:val="00B05623"/>
    <w:rsid w:val="00B07638"/>
    <w:rsid w:val="00B1022B"/>
    <w:rsid w:val="00B107AA"/>
    <w:rsid w:val="00B119E1"/>
    <w:rsid w:val="00B12187"/>
    <w:rsid w:val="00B12D3B"/>
    <w:rsid w:val="00B13FEF"/>
    <w:rsid w:val="00B140AA"/>
    <w:rsid w:val="00B155D1"/>
    <w:rsid w:val="00B15BD5"/>
    <w:rsid w:val="00B16190"/>
    <w:rsid w:val="00B17B02"/>
    <w:rsid w:val="00B20174"/>
    <w:rsid w:val="00B214D0"/>
    <w:rsid w:val="00B22BC6"/>
    <w:rsid w:val="00B22D5C"/>
    <w:rsid w:val="00B2373F"/>
    <w:rsid w:val="00B23DAB"/>
    <w:rsid w:val="00B25056"/>
    <w:rsid w:val="00B30ABA"/>
    <w:rsid w:val="00B3116B"/>
    <w:rsid w:val="00B3196F"/>
    <w:rsid w:val="00B3303D"/>
    <w:rsid w:val="00B3326C"/>
    <w:rsid w:val="00B34027"/>
    <w:rsid w:val="00B34CCE"/>
    <w:rsid w:val="00B35C74"/>
    <w:rsid w:val="00B36BE0"/>
    <w:rsid w:val="00B37C7C"/>
    <w:rsid w:val="00B40B6E"/>
    <w:rsid w:val="00B41422"/>
    <w:rsid w:val="00B41E37"/>
    <w:rsid w:val="00B4270A"/>
    <w:rsid w:val="00B42C85"/>
    <w:rsid w:val="00B42C89"/>
    <w:rsid w:val="00B43511"/>
    <w:rsid w:val="00B50840"/>
    <w:rsid w:val="00B5098D"/>
    <w:rsid w:val="00B50B4F"/>
    <w:rsid w:val="00B50CA6"/>
    <w:rsid w:val="00B51092"/>
    <w:rsid w:val="00B51D48"/>
    <w:rsid w:val="00B52AAC"/>
    <w:rsid w:val="00B534FE"/>
    <w:rsid w:val="00B55762"/>
    <w:rsid w:val="00B55D86"/>
    <w:rsid w:val="00B612D9"/>
    <w:rsid w:val="00B62500"/>
    <w:rsid w:val="00B653B5"/>
    <w:rsid w:val="00B65EE7"/>
    <w:rsid w:val="00B669FD"/>
    <w:rsid w:val="00B66A96"/>
    <w:rsid w:val="00B66AC9"/>
    <w:rsid w:val="00B66EBF"/>
    <w:rsid w:val="00B67357"/>
    <w:rsid w:val="00B673E3"/>
    <w:rsid w:val="00B67FCD"/>
    <w:rsid w:val="00B70F8C"/>
    <w:rsid w:val="00B71FA6"/>
    <w:rsid w:val="00B739EA"/>
    <w:rsid w:val="00B74577"/>
    <w:rsid w:val="00B751CF"/>
    <w:rsid w:val="00B75208"/>
    <w:rsid w:val="00B7546F"/>
    <w:rsid w:val="00B7583B"/>
    <w:rsid w:val="00B75D8F"/>
    <w:rsid w:val="00B75F15"/>
    <w:rsid w:val="00B8082B"/>
    <w:rsid w:val="00B81AB7"/>
    <w:rsid w:val="00B83D97"/>
    <w:rsid w:val="00B86155"/>
    <w:rsid w:val="00B872CA"/>
    <w:rsid w:val="00B90118"/>
    <w:rsid w:val="00B90EB7"/>
    <w:rsid w:val="00B936B9"/>
    <w:rsid w:val="00B93D41"/>
    <w:rsid w:val="00B94EEF"/>
    <w:rsid w:val="00B951A8"/>
    <w:rsid w:val="00B954BB"/>
    <w:rsid w:val="00B96597"/>
    <w:rsid w:val="00B96FAD"/>
    <w:rsid w:val="00B97BD0"/>
    <w:rsid w:val="00BA1D24"/>
    <w:rsid w:val="00BA2C73"/>
    <w:rsid w:val="00BA3B22"/>
    <w:rsid w:val="00BA3EC7"/>
    <w:rsid w:val="00BA47A3"/>
    <w:rsid w:val="00BA4A61"/>
    <w:rsid w:val="00BA4E60"/>
    <w:rsid w:val="00BA5A37"/>
    <w:rsid w:val="00BA5DC8"/>
    <w:rsid w:val="00BA6147"/>
    <w:rsid w:val="00BA7C49"/>
    <w:rsid w:val="00BB06D5"/>
    <w:rsid w:val="00BB0DB1"/>
    <w:rsid w:val="00BB1B62"/>
    <w:rsid w:val="00BB2A54"/>
    <w:rsid w:val="00BB3276"/>
    <w:rsid w:val="00BB3930"/>
    <w:rsid w:val="00BB3BD1"/>
    <w:rsid w:val="00BB4FBB"/>
    <w:rsid w:val="00BB5F1D"/>
    <w:rsid w:val="00BB7CA9"/>
    <w:rsid w:val="00BB7F3C"/>
    <w:rsid w:val="00BC0578"/>
    <w:rsid w:val="00BC0BA6"/>
    <w:rsid w:val="00BC184A"/>
    <w:rsid w:val="00BC1B63"/>
    <w:rsid w:val="00BC26A4"/>
    <w:rsid w:val="00BC28FF"/>
    <w:rsid w:val="00BC3D48"/>
    <w:rsid w:val="00BC44F4"/>
    <w:rsid w:val="00BC680F"/>
    <w:rsid w:val="00BC7BE9"/>
    <w:rsid w:val="00BC7E8C"/>
    <w:rsid w:val="00BD03B0"/>
    <w:rsid w:val="00BD1CB6"/>
    <w:rsid w:val="00BD5282"/>
    <w:rsid w:val="00BD557D"/>
    <w:rsid w:val="00BD6070"/>
    <w:rsid w:val="00BD7179"/>
    <w:rsid w:val="00BE0128"/>
    <w:rsid w:val="00BE0AB6"/>
    <w:rsid w:val="00BE0F4A"/>
    <w:rsid w:val="00BE15A9"/>
    <w:rsid w:val="00BE16DA"/>
    <w:rsid w:val="00BE1A66"/>
    <w:rsid w:val="00BE1F36"/>
    <w:rsid w:val="00BE3555"/>
    <w:rsid w:val="00BE4EE7"/>
    <w:rsid w:val="00BE5CC1"/>
    <w:rsid w:val="00BE7791"/>
    <w:rsid w:val="00BE7C77"/>
    <w:rsid w:val="00BF26C6"/>
    <w:rsid w:val="00BF432D"/>
    <w:rsid w:val="00BF50A1"/>
    <w:rsid w:val="00BF6514"/>
    <w:rsid w:val="00C00277"/>
    <w:rsid w:val="00C013B8"/>
    <w:rsid w:val="00C03749"/>
    <w:rsid w:val="00C03940"/>
    <w:rsid w:val="00C03E0B"/>
    <w:rsid w:val="00C04507"/>
    <w:rsid w:val="00C04B5C"/>
    <w:rsid w:val="00C04E8A"/>
    <w:rsid w:val="00C053A0"/>
    <w:rsid w:val="00C06106"/>
    <w:rsid w:val="00C06BD8"/>
    <w:rsid w:val="00C07DDD"/>
    <w:rsid w:val="00C111DE"/>
    <w:rsid w:val="00C11223"/>
    <w:rsid w:val="00C11F9D"/>
    <w:rsid w:val="00C13694"/>
    <w:rsid w:val="00C137F6"/>
    <w:rsid w:val="00C16AEE"/>
    <w:rsid w:val="00C16BFC"/>
    <w:rsid w:val="00C21066"/>
    <w:rsid w:val="00C21404"/>
    <w:rsid w:val="00C21583"/>
    <w:rsid w:val="00C22EB4"/>
    <w:rsid w:val="00C2401D"/>
    <w:rsid w:val="00C252DF"/>
    <w:rsid w:val="00C25619"/>
    <w:rsid w:val="00C267B5"/>
    <w:rsid w:val="00C26BBE"/>
    <w:rsid w:val="00C27102"/>
    <w:rsid w:val="00C27DF9"/>
    <w:rsid w:val="00C30DEC"/>
    <w:rsid w:val="00C312F1"/>
    <w:rsid w:val="00C32704"/>
    <w:rsid w:val="00C3370D"/>
    <w:rsid w:val="00C33D9B"/>
    <w:rsid w:val="00C34932"/>
    <w:rsid w:val="00C355B2"/>
    <w:rsid w:val="00C36062"/>
    <w:rsid w:val="00C36432"/>
    <w:rsid w:val="00C36B64"/>
    <w:rsid w:val="00C36D4D"/>
    <w:rsid w:val="00C36E22"/>
    <w:rsid w:val="00C37031"/>
    <w:rsid w:val="00C37474"/>
    <w:rsid w:val="00C41478"/>
    <w:rsid w:val="00C42EBE"/>
    <w:rsid w:val="00C43223"/>
    <w:rsid w:val="00C43B00"/>
    <w:rsid w:val="00C44AD1"/>
    <w:rsid w:val="00C469C3"/>
    <w:rsid w:val="00C46C68"/>
    <w:rsid w:val="00C4713C"/>
    <w:rsid w:val="00C47526"/>
    <w:rsid w:val="00C47A33"/>
    <w:rsid w:val="00C5070E"/>
    <w:rsid w:val="00C50858"/>
    <w:rsid w:val="00C525AC"/>
    <w:rsid w:val="00C533AA"/>
    <w:rsid w:val="00C54E52"/>
    <w:rsid w:val="00C5631F"/>
    <w:rsid w:val="00C5751D"/>
    <w:rsid w:val="00C57555"/>
    <w:rsid w:val="00C60B77"/>
    <w:rsid w:val="00C6196F"/>
    <w:rsid w:val="00C642D9"/>
    <w:rsid w:val="00C6461A"/>
    <w:rsid w:val="00C65CA6"/>
    <w:rsid w:val="00C65CAF"/>
    <w:rsid w:val="00C6608F"/>
    <w:rsid w:val="00C66EED"/>
    <w:rsid w:val="00C6747B"/>
    <w:rsid w:val="00C6748D"/>
    <w:rsid w:val="00C67D94"/>
    <w:rsid w:val="00C67DAE"/>
    <w:rsid w:val="00C71918"/>
    <w:rsid w:val="00C72B28"/>
    <w:rsid w:val="00C72EEB"/>
    <w:rsid w:val="00C73879"/>
    <w:rsid w:val="00C73B93"/>
    <w:rsid w:val="00C73E79"/>
    <w:rsid w:val="00C74DB1"/>
    <w:rsid w:val="00C766E9"/>
    <w:rsid w:val="00C7696F"/>
    <w:rsid w:val="00C76A37"/>
    <w:rsid w:val="00C77580"/>
    <w:rsid w:val="00C82E1E"/>
    <w:rsid w:val="00C82F77"/>
    <w:rsid w:val="00C83184"/>
    <w:rsid w:val="00C83548"/>
    <w:rsid w:val="00C83567"/>
    <w:rsid w:val="00C84423"/>
    <w:rsid w:val="00C844B4"/>
    <w:rsid w:val="00C84812"/>
    <w:rsid w:val="00C8645D"/>
    <w:rsid w:val="00C869FB"/>
    <w:rsid w:val="00C87493"/>
    <w:rsid w:val="00C901AF"/>
    <w:rsid w:val="00C90729"/>
    <w:rsid w:val="00C90B98"/>
    <w:rsid w:val="00C92FDA"/>
    <w:rsid w:val="00C930B2"/>
    <w:rsid w:val="00C9331A"/>
    <w:rsid w:val="00C93960"/>
    <w:rsid w:val="00C93A50"/>
    <w:rsid w:val="00C93D0A"/>
    <w:rsid w:val="00C940DF"/>
    <w:rsid w:val="00C94AE8"/>
    <w:rsid w:val="00C94F6A"/>
    <w:rsid w:val="00C95059"/>
    <w:rsid w:val="00C95DD3"/>
    <w:rsid w:val="00CA516B"/>
    <w:rsid w:val="00CA5294"/>
    <w:rsid w:val="00CA607F"/>
    <w:rsid w:val="00CA67BA"/>
    <w:rsid w:val="00CA6E33"/>
    <w:rsid w:val="00CA7BFA"/>
    <w:rsid w:val="00CB01B2"/>
    <w:rsid w:val="00CB02C0"/>
    <w:rsid w:val="00CB0859"/>
    <w:rsid w:val="00CB0FDE"/>
    <w:rsid w:val="00CB105A"/>
    <w:rsid w:val="00CB115A"/>
    <w:rsid w:val="00CB138A"/>
    <w:rsid w:val="00CB1556"/>
    <w:rsid w:val="00CB1CAE"/>
    <w:rsid w:val="00CB4708"/>
    <w:rsid w:val="00CB5623"/>
    <w:rsid w:val="00CB63D0"/>
    <w:rsid w:val="00CB688E"/>
    <w:rsid w:val="00CC17D4"/>
    <w:rsid w:val="00CC1D37"/>
    <w:rsid w:val="00CC1DAB"/>
    <w:rsid w:val="00CC394D"/>
    <w:rsid w:val="00CC39FA"/>
    <w:rsid w:val="00CC3E38"/>
    <w:rsid w:val="00CC42E5"/>
    <w:rsid w:val="00CC55BE"/>
    <w:rsid w:val="00CC5703"/>
    <w:rsid w:val="00CC660F"/>
    <w:rsid w:val="00CC6D8D"/>
    <w:rsid w:val="00CC75B2"/>
    <w:rsid w:val="00CD0AB0"/>
    <w:rsid w:val="00CD1286"/>
    <w:rsid w:val="00CD140A"/>
    <w:rsid w:val="00CD169D"/>
    <w:rsid w:val="00CD1979"/>
    <w:rsid w:val="00CD2197"/>
    <w:rsid w:val="00CD2566"/>
    <w:rsid w:val="00CD297B"/>
    <w:rsid w:val="00CD3661"/>
    <w:rsid w:val="00CD3973"/>
    <w:rsid w:val="00CD58D2"/>
    <w:rsid w:val="00CD5AFF"/>
    <w:rsid w:val="00CD6652"/>
    <w:rsid w:val="00CD787C"/>
    <w:rsid w:val="00CD7CDC"/>
    <w:rsid w:val="00CD7DBD"/>
    <w:rsid w:val="00CE00B4"/>
    <w:rsid w:val="00CE1850"/>
    <w:rsid w:val="00CE1C8D"/>
    <w:rsid w:val="00CE2174"/>
    <w:rsid w:val="00CE50A8"/>
    <w:rsid w:val="00CE553C"/>
    <w:rsid w:val="00CE6AC5"/>
    <w:rsid w:val="00CE7B70"/>
    <w:rsid w:val="00CF007C"/>
    <w:rsid w:val="00CF1560"/>
    <w:rsid w:val="00CF17BB"/>
    <w:rsid w:val="00CF1B4A"/>
    <w:rsid w:val="00CF37B1"/>
    <w:rsid w:val="00CF445B"/>
    <w:rsid w:val="00CF7515"/>
    <w:rsid w:val="00D000E9"/>
    <w:rsid w:val="00D002DE"/>
    <w:rsid w:val="00D0056A"/>
    <w:rsid w:val="00D00F82"/>
    <w:rsid w:val="00D013D7"/>
    <w:rsid w:val="00D0145A"/>
    <w:rsid w:val="00D0285D"/>
    <w:rsid w:val="00D02C6E"/>
    <w:rsid w:val="00D03845"/>
    <w:rsid w:val="00D04B21"/>
    <w:rsid w:val="00D04E96"/>
    <w:rsid w:val="00D06AB7"/>
    <w:rsid w:val="00D07F8B"/>
    <w:rsid w:val="00D1009F"/>
    <w:rsid w:val="00D10754"/>
    <w:rsid w:val="00D10825"/>
    <w:rsid w:val="00D11D8D"/>
    <w:rsid w:val="00D11F8B"/>
    <w:rsid w:val="00D14464"/>
    <w:rsid w:val="00D146BB"/>
    <w:rsid w:val="00D15BE5"/>
    <w:rsid w:val="00D16173"/>
    <w:rsid w:val="00D16366"/>
    <w:rsid w:val="00D208AE"/>
    <w:rsid w:val="00D231E1"/>
    <w:rsid w:val="00D23CCB"/>
    <w:rsid w:val="00D24752"/>
    <w:rsid w:val="00D24C24"/>
    <w:rsid w:val="00D2508F"/>
    <w:rsid w:val="00D2736B"/>
    <w:rsid w:val="00D2784B"/>
    <w:rsid w:val="00D27F91"/>
    <w:rsid w:val="00D3088D"/>
    <w:rsid w:val="00D320A2"/>
    <w:rsid w:val="00D324E5"/>
    <w:rsid w:val="00D335F2"/>
    <w:rsid w:val="00D34407"/>
    <w:rsid w:val="00D34CE2"/>
    <w:rsid w:val="00D34D46"/>
    <w:rsid w:val="00D35E5E"/>
    <w:rsid w:val="00D35EAA"/>
    <w:rsid w:val="00D35FCD"/>
    <w:rsid w:val="00D36E75"/>
    <w:rsid w:val="00D36ED2"/>
    <w:rsid w:val="00D37C48"/>
    <w:rsid w:val="00D4137F"/>
    <w:rsid w:val="00D413F0"/>
    <w:rsid w:val="00D41A7D"/>
    <w:rsid w:val="00D41CE4"/>
    <w:rsid w:val="00D42A1B"/>
    <w:rsid w:val="00D42FF8"/>
    <w:rsid w:val="00D437D1"/>
    <w:rsid w:val="00D4455B"/>
    <w:rsid w:val="00D44629"/>
    <w:rsid w:val="00D457AA"/>
    <w:rsid w:val="00D4590B"/>
    <w:rsid w:val="00D46508"/>
    <w:rsid w:val="00D46CDC"/>
    <w:rsid w:val="00D479FB"/>
    <w:rsid w:val="00D51D67"/>
    <w:rsid w:val="00D5208D"/>
    <w:rsid w:val="00D52C89"/>
    <w:rsid w:val="00D53352"/>
    <w:rsid w:val="00D5384C"/>
    <w:rsid w:val="00D53A55"/>
    <w:rsid w:val="00D53CC9"/>
    <w:rsid w:val="00D550D0"/>
    <w:rsid w:val="00D553FE"/>
    <w:rsid w:val="00D56707"/>
    <w:rsid w:val="00D56B02"/>
    <w:rsid w:val="00D57839"/>
    <w:rsid w:val="00D60A34"/>
    <w:rsid w:val="00D60ED7"/>
    <w:rsid w:val="00D60F1A"/>
    <w:rsid w:val="00D6190B"/>
    <w:rsid w:val="00D61B73"/>
    <w:rsid w:val="00D61CB2"/>
    <w:rsid w:val="00D62863"/>
    <w:rsid w:val="00D64AFE"/>
    <w:rsid w:val="00D64D6E"/>
    <w:rsid w:val="00D66D5D"/>
    <w:rsid w:val="00D6781C"/>
    <w:rsid w:val="00D715DB"/>
    <w:rsid w:val="00D71AA5"/>
    <w:rsid w:val="00D72554"/>
    <w:rsid w:val="00D72E44"/>
    <w:rsid w:val="00D7319D"/>
    <w:rsid w:val="00D73861"/>
    <w:rsid w:val="00D75243"/>
    <w:rsid w:val="00D7613C"/>
    <w:rsid w:val="00D7688E"/>
    <w:rsid w:val="00D809F8"/>
    <w:rsid w:val="00D81B0D"/>
    <w:rsid w:val="00D82794"/>
    <w:rsid w:val="00D84C7A"/>
    <w:rsid w:val="00D8519B"/>
    <w:rsid w:val="00D855B6"/>
    <w:rsid w:val="00D8751B"/>
    <w:rsid w:val="00D87F06"/>
    <w:rsid w:val="00D914D0"/>
    <w:rsid w:val="00D92F44"/>
    <w:rsid w:val="00D937DA"/>
    <w:rsid w:val="00D93D01"/>
    <w:rsid w:val="00D94D80"/>
    <w:rsid w:val="00D94E9B"/>
    <w:rsid w:val="00D95076"/>
    <w:rsid w:val="00D957C1"/>
    <w:rsid w:val="00D95EA2"/>
    <w:rsid w:val="00D963C1"/>
    <w:rsid w:val="00D97791"/>
    <w:rsid w:val="00D97BD8"/>
    <w:rsid w:val="00DA2AD6"/>
    <w:rsid w:val="00DA2F8A"/>
    <w:rsid w:val="00DA3BD9"/>
    <w:rsid w:val="00DA4369"/>
    <w:rsid w:val="00DA4E5A"/>
    <w:rsid w:val="00DA5D78"/>
    <w:rsid w:val="00DA70E7"/>
    <w:rsid w:val="00DA7161"/>
    <w:rsid w:val="00DA77DB"/>
    <w:rsid w:val="00DA7D05"/>
    <w:rsid w:val="00DB0F47"/>
    <w:rsid w:val="00DB1B60"/>
    <w:rsid w:val="00DB313F"/>
    <w:rsid w:val="00DB4316"/>
    <w:rsid w:val="00DB434D"/>
    <w:rsid w:val="00DB44C6"/>
    <w:rsid w:val="00DB7CA6"/>
    <w:rsid w:val="00DC0F67"/>
    <w:rsid w:val="00DC0FCA"/>
    <w:rsid w:val="00DC1757"/>
    <w:rsid w:val="00DC3585"/>
    <w:rsid w:val="00DC4B72"/>
    <w:rsid w:val="00DC5AFC"/>
    <w:rsid w:val="00DC6FDD"/>
    <w:rsid w:val="00DC7D5A"/>
    <w:rsid w:val="00DD0468"/>
    <w:rsid w:val="00DD05AF"/>
    <w:rsid w:val="00DD0D85"/>
    <w:rsid w:val="00DD157C"/>
    <w:rsid w:val="00DD23A8"/>
    <w:rsid w:val="00DD3BEB"/>
    <w:rsid w:val="00DD4712"/>
    <w:rsid w:val="00DD555D"/>
    <w:rsid w:val="00DD5657"/>
    <w:rsid w:val="00DD5707"/>
    <w:rsid w:val="00DD5BE5"/>
    <w:rsid w:val="00DE033C"/>
    <w:rsid w:val="00DE1428"/>
    <w:rsid w:val="00DE3191"/>
    <w:rsid w:val="00DE3A0A"/>
    <w:rsid w:val="00DE5543"/>
    <w:rsid w:val="00DE5EDA"/>
    <w:rsid w:val="00DE60EB"/>
    <w:rsid w:val="00DE73DF"/>
    <w:rsid w:val="00DE7ADD"/>
    <w:rsid w:val="00DE7BEC"/>
    <w:rsid w:val="00DE7E37"/>
    <w:rsid w:val="00DE7EC6"/>
    <w:rsid w:val="00DF09CB"/>
    <w:rsid w:val="00DF0C3A"/>
    <w:rsid w:val="00DF0EE0"/>
    <w:rsid w:val="00DF2BC2"/>
    <w:rsid w:val="00DF3656"/>
    <w:rsid w:val="00DF6EFA"/>
    <w:rsid w:val="00E01A24"/>
    <w:rsid w:val="00E026DC"/>
    <w:rsid w:val="00E02B8E"/>
    <w:rsid w:val="00E02F8E"/>
    <w:rsid w:val="00E030FF"/>
    <w:rsid w:val="00E06759"/>
    <w:rsid w:val="00E06818"/>
    <w:rsid w:val="00E070A6"/>
    <w:rsid w:val="00E071BA"/>
    <w:rsid w:val="00E07270"/>
    <w:rsid w:val="00E07E7E"/>
    <w:rsid w:val="00E102CD"/>
    <w:rsid w:val="00E10B04"/>
    <w:rsid w:val="00E112F9"/>
    <w:rsid w:val="00E11803"/>
    <w:rsid w:val="00E11D36"/>
    <w:rsid w:val="00E11DD3"/>
    <w:rsid w:val="00E1333B"/>
    <w:rsid w:val="00E13CC5"/>
    <w:rsid w:val="00E14ED8"/>
    <w:rsid w:val="00E1503B"/>
    <w:rsid w:val="00E1523C"/>
    <w:rsid w:val="00E15560"/>
    <w:rsid w:val="00E15697"/>
    <w:rsid w:val="00E15941"/>
    <w:rsid w:val="00E170A2"/>
    <w:rsid w:val="00E170A7"/>
    <w:rsid w:val="00E20FA2"/>
    <w:rsid w:val="00E24D7F"/>
    <w:rsid w:val="00E2501C"/>
    <w:rsid w:val="00E2539F"/>
    <w:rsid w:val="00E25A28"/>
    <w:rsid w:val="00E25C38"/>
    <w:rsid w:val="00E26EE4"/>
    <w:rsid w:val="00E27B51"/>
    <w:rsid w:val="00E3005C"/>
    <w:rsid w:val="00E301E2"/>
    <w:rsid w:val="00E3465C"/>
    <w:rsid w:val="00E351F8"/>
    <w:rsid w:val="00E353ED"/>
    <w:rsid w:val="00E370A0"/>
    <w:rsid w:val="00E400F3"/>
    <w:rsid w:val="00E40581"/>
    <w:rsid w:val="00E41A59"/>
    <w:rsid w:val="00E425D3"/>
    <w:rsid w:val="00E42853"/>
    <w:rsid w:val="00E43CE1"/>
    <w:rsid w:val="00E46BA5"/>
    <w:rsid w:val="00E46E94"/>
    <w:rsid w:val="00E47A60"/>
    <w:rsid w:val="00E47D95"/>
    <w:rsid w:val="00E51C70"/>
    <w:rsid w:val="00E51DA9"/>
    <w:rsid w:val="00E527C8"/>
    <w:rsid w:val="00E528FE"/>
    <w:rsid w:val="00E54041"/>
    <w:rsid w:val="00E575F8"/>
    <w:rsid w:val="00E5789E"/>
    <w:rsid w:val="00E57E13"/>
    <w:rsid w:val="00E60B88"/>
    <w:rsid w:val="00E619B9"/>
    <w:rsid w:val="00E61D35"/>
    <w:rsid w:val="00E6249B"/>
    <w:rsid w:val="00E6296A"/>
    <w:rsid w:val="00E64B73"/>
    <w:rsid w:val="00E667E7"/>
    <w:rsid w:val="00E669FE"/>
    <w:rsid w:val="00E66C77"/>
    <w:rsid w:val="00E66F5F"/>
    <w:rsid w:val="00E6766B"/>
    <w:rsid w:val="00E67B49"/>
    <w:rsid w:val="00E70426"/>
    <w:rsid w:val="00E70E23"/>
    <w:rsid w:val="00E736D7"/>
    <w:rsid w:val="00E7470A"/>
    <w:rsid w:val="00E758A0"/>
    <w:rsid w:val="00E8098E"/>
    <w:rsid w:val="00E80BB7"/>
    <w:rsid w:val="00E82CD9"/>
    <w:rsid w:val="00E85201"/>
    <w:rsid w:val="00E858D4"/>
    <w:rsid w:val="00E85D54"/>
    <w:rsid w:val="00E85EB7"/>
    <w:rsid w:val="00E86674"/>
    <w:rsid w:val="00E87042"/>
    <w:rsid w:val="00E9028A"/>
    <w:rsid w:val="00E90381"/>
    <w:rsid w:val="00E91814"/>
    <w:rsid w:val="00E932A0"/>
    <w:rsid w:val="00E94579"/>
    <w:rsid w:val="00E94635"/>
    <w:rsid w:val="00E951F2"/>
    <w:rsid w:val="00E9604A"/>
    <w:rsid w:val="00E9684D"/>
    <w:rsid w:val="00E97213"/>
    <w:rsid w:val="00EA0AF5"/>
    <w:rsid w:val="00EA19E0"/>
    <w:rsid w:val="00EA35A5"/>
    <w:rsid w:val="00EA4215"/>
    <w:rsid w:val="00EA459A"/>
    <w:rsid w:val="00EA4B89"/>
    <w:rsid w:val="00EA5721"/>
    <w:rsid w:val="00EA7D22"/>
    <w:rsid w:val="00EB0911"/>
    <w:rsid w:val="00EB120E"/>
    <w:rsid w:val="00EB39EF"/>
    <w:rsid w:val="00EB40AE"/>
    <w:rsid w:val="00EB5CBC"/>
    <w:rsid w:val="00EB5D1D"/>
    <w:rsid w:val="00EB6BD8"/>
    <w:rsid w:val="00EB76DE"/>
    <w:rsid w:val="00EB7AB2"/>
    <w:rsid w:val="00EB7FFE"/>
    <w:rsid w:val="00EC2723"/>
    <w:rsid w:val="00EC436C"/>
    <w:rsid w:val="00EC4C94"/>
    <w:rsid w:val="00EC50BC"/>
    <w:rsid w:val="00EC5463"/>
    <w:rsid w:val="00EC5D3E"/>
    <w:rsid w:val="00EC655B"/>
    <w:rsid w:val="00EC790F"/>
    <w:rsid w:val="00EC7AE7"/>
    <w:rsid w:val="00ED2EDF"/>
    <w:rsid w:val="00ED51CF"/>
    <w:rsid w:val="00ED56F5"/>
    <w:rsid w:val="00ED6A4E"/>
    <w:rsid w:val="00ED73E8"/>
    <w:rsid w:val="00ED7677"/>
    <w:rsid w:val="00EE10F2"/>
    <w:rsid w:val="00EE1D97"/>
    <w:rsid w:val="00EE28DE"/>
    <w:rsid w:val="00EE528B"/>
    <w:rsid w:val="00EE5C65"/>
    <w:rsid w:val="00EE69C7"/>
    <w:rsid w:val="00EE71A3"/>
    <w:rsid w:val="00EE7AFE"/>
    <w:rsid w:val="00EF052C"/>
    <w:rsid w:val="00EF2304"/>
    <w:rsid w:val="00EF325B"/>
    <w:rsid w:val="00F00061"/>
    <w:rsid w:val="00F00352"/>
    <w:rsid w:val="00F00879"/>
    <w:rsid w:val="00F00F7A"/>
    <w:rsid w:val="00F01CB5"/>
    <w:rsid w:val="00F0250E"/>
    <w:rsid w:val="00F02707"/>
    <w:rsid w:val="00F02F21"/>
    <w:rsid w:val="00F03E5A"/>
    <w:rsid w:val="00F063C4"/>
    <w:rsid w:val="00F10BFF"/>
    <w:rsid w:val="00F130B9"/>
    <w:rsid w:val="00F15304"/>
    <w:rsid w:val="00F16CCB"/>
    <w:rsid w:val="00F17221"/>
    <w:rsid w:val="00F175CB"/>
    <w:rsid w:val="00F1770E"/>
    <w:rsid w:val="00F216DA"/>
    <w:rsid w:val="00F228E9"/>
    <w:rsid w:val="00F234BF"/>
    <w:rsid w:val="00F249A6"/>
    <w:rsid w:val="00F25532"/>
    <w:rsid w:val="00F268DF"/>
    <w:rsid w:val="00F26EA4"/>
    <w:rsid w:val="00F2729C"/>
    <w:rsid w:val="00F2764F"/>
    <w:rsid w:val="00F2780C"/>
    <w:rsid w:val="00F304FF"/>
    <w:rsid w:val="00F30776"/>
    <w:rsid w:val="00F30848"/>
    <w:rsid w:val="00F3099C"/>
    <w:rsid w:val="00F31E8C"/>
    <w:rsid w:val="00F32E62"/>
    <w:rsid w:val="00F34027"/>
    <w:rsid w:val="00F3412A"/>
    <w:rsid w:val="00F35A48"/>
    <w:rsid w:val="00F36272"/>
    <w:rsid w:val="00F3642B"/>
    <w:rsid w:val="00F36673"/>
    <w:rsid w:val="00F36980"/>
    <w:rsid w:val="00F36BF9"/>
    <w:rsid w:val="00F36E0F"/>
    <w:rsid w:val="00F373AD"/>
    <w:rsid w:val="00F41C75"/>
    <w:rsid w:val="00F429AE"/>
    <w:rsid w:val="00F43099"/>
    <w:rsid w:val="00F437F1"/>
    <w:rsid w:val="00F44504"/>
    <w:rsid w:val="00F4533D"/>
    <w:rsid w:val="00F467C3"/>
    <w:rsid w:val="00F46977"/>
    <w:rsid w:val="00F47E2E"/>
    <w:rsid w:val="00F5009E"/>
    <w:rsid w:val="00F50E4B"/>
    <w:rsid w:val="00F5196F"/>
    <w:rsid w:val="00F52680"/>
    <w:rsid w:val="00F52AEB"/>
    <w:rsid w:val="00F534F5"/>
    <w:rsid w:val="00F5378F"/>
    <w:rsid w:val="00F53EF8"/>
    <w:rsid w:val="00F56EA1"/>
    <w:rsid w:val="00F57845"/>
    <w:rsid w:val="00F60568"/>
    <w:rsid w:val="00F625A3"/>
    <w:rsid w:val="00F637BF"/>
    <w:rsid w:val="00F63832"/>
    <w:rsid w:val="00F63849"/>
    <w:rsid w:val="00F63B21"/>
    <w:rsid w:val="00F64C33"/>
    <w:rsid w:val="00F660C9"/>
    <w:rsid w:val="00F67127"/>
    <w:rsid w:val="00F6717A"/>
    <w:rsid w:val="00F679DE"/>
    <w:rsid w:val="00F7189C"/>
    <w:rsid w:val="00F72569"/>
    <w:rsid w:val="00F72C91"/>
    <w:rsid w:val="00F730D5"/>
    <w:rsid w:val="00F73963"/>
    <w:rsid w:val="00F73F91"/>
    <w:rsid w:val="00F7461D"/>
    <w:rsid w:val="00F759EC"/>
    <w:rsid w:val="00F763D4"/>
    <w:rsid w:val="00F77639"/>
    <w:rsid w:val="00F77ECB"/>
    <w:rsid w:val="00F81E54"/>
    <w:rsid w:val="00F847E8"/>
    <w:rsid w:val="00F84DB5"/>
    <w:rsid w:val="00F8598D"/>
    <w:rsid w:val="00F859A9"/>
    <w:rsid w:val="00F86D0B"/>
    <w:rsid w:val="00F87C7C"/>
    <w:rsid w:val="00F87D02"/>
    <w:rsid w:val="00F90357"/>
    <w:rsid w:val="00F90A9C"/>
    <w:rsid w:val="00F92298"/>
    <w:rsid w:val="00F924E6"/>
    <w:rsid w:val="00F93CA5"/>
    <w:rsid w:val="00F93F1B"/>
    <w:rsid w:val="00F9432C"/>
    <w:rsid w:val="00F94A3E"/>
    <w:rsid w:val="00F96181"/>
    <w:rsid w:val="00F961A1"/>
    <w:rsid w:val="00F96662"/>
    <w:rsid w:val="00F97F4F"/>
    <w:rsid w:val="00FA041D"/>
    <w:rsid w:val="00FA5F76"/>
    <w:rsid w:val="00FA612E"/>
    <w:rsid w:val="00FA649D"/>
    <w:rsid w:val="00FA651B"/>
    <w:rsid w:val="00FA680F"/>
    <w:rsid w:val="00FA6F0E"/>
    <w:rsid w:val="00FA6F4A"/>
    <w:rsid w:val="00FA726F"/>
    <w:rsid w:val="00FB38DC"/>
    <w:rsid w:val="00FB4A52"/>
    <w:rsid w:val="00FB4DA6"/>
    <w:rsid w:val="00FB551B"/>
    <w:rsid w:val="00FB5892"/>
    <w:rsid w:val="00FB63FE"/>
    <w:rsid w:val="00FB6551"/>
    <w:rsid w:val="00FB6ED6"/>
    <w:rsid w:val="00FB773A"/>
    <w:rsid w:val="00FB7A7B"/>
    <w:rsid w:val="00FB7B35"/>
    <w:rsid w:val="00FC0785"/>
    <w:rsid w:val="00FC1FDE"/>
    <w:rsid w:val="00FC2316"/>
    <w:rsid w:val="00FC2A2C"/>
    <w:rsid w:val="00FC33DB"/>
    <w:rsid w:val="00FC36AA"/>
    <w:rsid w:val="00FC57A5"/>
    <w:rsid w:val="00FC65B8"/>
    <w:rsid w:val="00FD039B"/>
    <w:rsid w:val="00FD0DC4"/>
    <w:rsid w:val="00FD2306"/>
    <w:rsid w:val="00FD343D"/>
    <w:rsid w:val="00FD41A5"/>
    <w:rsid w:val="00FD5C8D"/>
    <w:rsid w:val="00FD5DD0"/>
    <w:rsid w:val="00FD784E"/>
    <w:rsid w:val="00FE0872"/>
    <w:rsid w:val="00FE19DE"/>
    <w:rsid w:val="00FE20CD"/>
    <w:rsid w:val="00FE28E5"/>
    <w:rsid w:val="00FE2FB1"/>
    <w:rsid w:val="00FE3ADD"/>
    <w:rsid w:val="00FE487F"/>
    <w:rsid w:val="00FE4BC5"/>
    <w:rsid w:val="00FE4F35"/>
    <w:rsid w:val="00FE51A1"/>
    <w:rsid w:val="00FE5711"/>
    <w:rsid w:val="00FE6013"/>
    <w:rsid w:val="00FF054D"/>
    <w:rsid w:val="00FF05A9"/>
    <w:rsid w:val="00FF10F5"/>
    <w:rsid w:val="00FF11B3"/>
    <w:rsid w:val="00FF198A"/>
    <w:rsid w:val="00FF19E1"/>
    <w:rsid w:val="00FF2834"/>
    <w:rsid w:val="00FF3767"/>
    <w:rsid w:val="00FF3F1C"/>
    <w:rsid w:val="00FF573A"/>
    <w:rsid w:val="14A709C1"/>
    <w:rsid w:val="16E540C3"/>
    <w:rsid w:val="24495C28"/>
    <w:rsid w:val="2968696B"/>
    <w:rsid w:val="372E371A"/>
    <w:rsid w:val="3D0743C8"/>
    <w:rsid w:val="3D7D1A43"/>
    <w:rsid w:val="3E1C104E"/>
    <w:rsid w:val="4194100A"/>
    <w:rsid w:val="434E1CEB"/>
    <w:rsid w:val="4363391E"/>
    <w:rsid w:val="44192F9B"/>
    <w:rsid w:val="44E940D0"/>
    <w:rsid w:val="48C73C82"/>
    <w:rsid w:val="4B056136"/>
    <w:rsid w:val="52BA37A8"/>
    <w:rsid w:val="542641A5"/>
    <w:rsid w:val="54F36490"/>
    <w:rsid w:val="55FA4136"/>
    <w:rsid w:val="5C33751D"/>
    <w:rsid w:val="5EC301C2"/>
    <w:rsid w:val="5EE03192"/>
    <w:rsid w:val="60B21AB7"/>
    <w:rsid w:val="61223CC0"/>
    <w:rsid w:val="636C2762"/>
    <w:rsid w:val="64FB0C8D"/>
    <w:rsid w:val="681424A2"/>
    <w:rsid w:val="71B812C0"/>
    <w:rsid w:val="72583499"/>
    <w:rsid w:val="754F347D"/>
    <w:rsid w:val="768870A1"/>
    <w:rsid w:val="789C3FF9"/>
    <w:rsid w:val="7994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alloon Text"/>
    <w:basedOn w:val="a"/>
    <w:autoRedefine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600" w:lineRule="exact"/>
      <w:ind w:firstLineChars="200" w:firstLine="560"/>
    </w:pPr>
    <w:rPr>
      <w:rFonts w:ascii="黑体" w:eastAsia="黑体" w:hAnsi="宋体"/>
      <w:color w:val="000000"/>
      <w:sz w:val="28"/>
      <w:szCs w:val="28"/>
    </w:rPr>
  </w:style>
  <w:style w:type="character" w:styleId="a7">
    <w:name w:val="page number"/>
    <w:basedOn w:val="a0"/>
    <w:autoRedefine/>
    <w:qFormat/>
  </w:style>
  <w:style w:type="character" w:styleId="a8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autoRedefine/>
    <w:uiPriority w:val="99"/>
    <w:qFormat/>
    <w:rPr>
      <w:kern w:val="2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qFormat/>
    <w:rPr>
      <w:rFonts w:ascii="Tahoma" w:hAnsi="Tahoma" w:cs="Tahoma"/>
      <w:sz w:val="24"/>
    </w:rPr>
  </w:style>
  <w:style w:type="paragraph" w:styleId="a9">
    <w:name w:val="List Paragraph"/>
    <w:basedOn w:val="a"/>
    <w:autoRedefine/>
    <w:qFormat/>
    <w:pPr>
      <w:ind w:firstLineChars="200" w:firstLine="420"/>
    </w:pPr>
    <w:rPr>
      <w:szCs w:val="22"/>
    </w:rPr>
  </w:style>
  <w:style w:type="paragraph" w:customStyle="1" w:styleId="Style7">
    <w:name w:val="_Style 7"/>
    <w:basedOn w:val="a"/>
    <w:autoRedefine/>
    <w:qFormat/>
    <w:rPr>
      <w:szCs w:val="20"/>
    </w:rPr>
  </w:style>
  <w:style w:type="paragraph" w:customStyle="1" w:styleId="Default">
    <w:name w:val="Default"/>
    <w:autoRedefine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CharCharChar">
    <w:name w:val="Char Char Char Char"/>
    <w:basedOn w:val="a"/>
    <w:autoRedefine/>
    <w:qFormat/>
  </w:style>
  <w:style w:type="paragraph" w:customStyle="1" w:styleId="CharCharCharCharCharCharCharCharCharChar1">
    <w:name w:val="Char Char Char Char Char Char Char Char Char Char1"/>
    <w:basedOn w:val="a"/>
    <w:rPr>
      <w:rFonts w:ascii="Tahoma" w:hAnsi="Tahoma"/>
      <w:sz w:val="24"/>
      <w:szCs w:val="20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alloon Text"/>
    <w:basedOn w:val="a"/>
    <w:autoRedefine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600" w:lineRule="exact"/>
      <w:ind w:firstLineChars="200" w:firstLine="560"/>
    </w:pPr>
    <w:rPr>
      <w:rFonts w:ascii="黑体" w:eastAsia="黑体" w:hAnsi="宋体"/>
      <w:color w:val="000000"/>
      <w:sz w:val="28"/>
      <w:szCs w:val="28"/>
    </w:rPr>
  </w:style>
  <w:style w:type="character" w:styleId="a7">
    <w:name w:val="page number"/>
    <w:basedOn w:val="a0"/>
    <w:autoRedefine/>
    <w:qFormat/>
  </w:style>
  <w:style w:type="character" w:styleId="a8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autoRedefine/>
    <w:uiPriority w:val="99"/>
    <w:qFormat/>
    <w:rPr>
      <w:kern w:val="2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qFormat/>
    <w:rPr>
      <w:rFonts w:ascii="Tahoma" w:hAnsi="Tahoma" w:cs="Tahoma"/>
      <w:sz w:val="24"/>
    </w:rPr>
  </w:style>
  <w:style w:type="paragraph" w:styleId="a9">
    <w:name w:val="List Paragraph"/>
    <w:basedOn w:val="a"/>
    <w:autoRedefine/>
    <w:qFormat/>
    <w:pPr>
      <w:ind w:firstLineChars="200" w:firstLine="420"/>
    </w:pPr>
    <w:rPr>
      <w:szCs w:val="22"/>
    </w:rPr>
  </w:style>
  <w:style w:type="paragraph" w:customStyle="1" w:styleId="Style7">
    <w:name w:val="_Style 7"/>
    <w:basedOn w:val="a"/>
    <w:autoRedefine/>
    <w:qFormat/>
    <w:rPr>
      <w:szCs w:val="20"/>
    </w:rPr>
  </w:style>
  <w:style w:type="paragraph" w:customStyle="1" w:styleId="Default">
    <w:name w:val="Default"/>
    <w:autoRedefine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CharCharChar">
    <w:name w:val="Char Char Char Char"/>
    <w:basedOn w:val="a"/>
    <w:autoRedefine/>
    <w:qFormat/>
  </w:style>
  <w:style w:type="paragraph" w:customStyle="1" w:styleId="CharCharCharCharCharCharCharCharCharChar1">
    <w:name w:val="Char Char Char Char Char Char Char Char Char Char1"/>
    <w:basedOn w:val="a"/>
    <w:rPr>
      <w:rFonts w:ascii="Tahoma" w:hAnsi="Tahoma"/>
      <w:sz w:val="24"/>
      <w:szCs w:val="20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394</Words>
  <Characters>2247</Characters>
  <Application>Microsoft Office Word</Application>
  <DocSecurity>0</DocSecurity>
  <Lines>18</Lines>
  <Paragraphs>5</Paragraphs>
  <ScaleCrop>false</ScaleCrop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中铁二局股份有限公司</dc:title>
  <dc:creator>李红锋</dc:creator>
  <cp:lastModifiedBy>ZXT</cp:lastModifiedBy>
  <cp:revision>6</cp:revision>
  <cp:lastPrinted>2018-03-23T15:30:00Z</cp:lastPrinted>
  <dcterms:created xsi:type="dcterms:W3CDTF">2024-03-14T09:20:00Z</dcterms:created>
  <dcterms:modified xsi:type="dcterms:W3CDTF">2024-03-29T05:33:00Z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A66FEEBD28A24358ADF8A0A218497148_12</vt:lpwstr>
  </property>
</Properties>
</file>